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22D7E" w14:textId="6AD5002A" w:rsidR="00FC7CB1" w:rsidRDefault="006C390F" w:rsidP="009E3C2C">
      <w:pPr>
        <w:pStyle w:val="2"/>
        <w:rPr>
          <w:rFonts w:ascii="Montserrat" w:hAnsi="Montserrat"/>
          <w:b w:val="0"/>
          <w:bCs w:val="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8742B2B" wp14:editId="1801A38D">
            <wp:simplePos x="0" y="0"/>
            <wp:positionH relativeFrom="page">
              <wp:align>right</wp:align>
            </wp:positionH>
            <wp:positionV relativeFrom="paragraph">
              <wp:posOffset>-886460</wp:posOffset>
            </wp:positionV>
            <wp:extent cx="7562850" cy="1548779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548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8F891" w14:textId="77777777" w:rsidR="009C3B68" w:rsidRDefault="009C3B68" w:rsidP="00E27DF0">
      <w:pPr>
        <w:pStyle w:val="2"/>
        <w:rPr>
          <w:rFonts w:ascii="Montserrat" w:hAnsi="Montserrat"/>
          <w:b w:val="0"/>
          <w:bCs w:val="0"/>
        </w:rPr>
      </w:pPr>
    </w:p>
    <w:p w14:paraId="1B3D861B" w14:textId="6EF736AA" w:rsidR="00E27DF0" w:rsidRPr="007A1DEF" w:rsidRDefault="00E27DF0" w:rsidP="00E27DF0">
      <w:pPr>
        <w:pStyle w:val="2"/>
        <w:rPr>
          <w:rFonts w:ascii="Montserrat" w:hAnsi="Montserrat"/>
          <w:b w:val="0"/>
          <w:bCs w:val="0"/>
        </w:rPr>
      </w:pPr>
      <w:r w:rsidRPr="001834CF">
        <w:rPr>
          <w:rFonts w:ascii="Montserrat" w:hAnsi="Montserrat"/>
          <w:b w:val="0"/>
          <w:bCs w:val="0"/>
        </w:rPr>
        <w:t>ВЕРТИКАЛЬНЫЙ ОБРАБАТЫВАЮЩИЙ ЦЕНТР</w:t>
      </w:r>
      <w:r>
        <w:rPr>
          <w:rFonts w:ascii="Montserrat" w:hAnsi="Montserrat"/>
          <w:b w:val="0"/>
          <w:bCs w:val="0"/>
        </w:rPr>
        <w:t xml:space="preserve"> КМТ</w:t>
      </w:r>
    </w:p>
    <w:p w14:paraId="19D2124A" w14:textId="0CE42CA0" w:rsidR="00CC266F" w:rsidRPr="005C3DB5" w:rsidRDefault="0008299E" w:rsidP="009E3C2C">
      <w:pPr>
        <w:pStyle w:val="2"/>
        <w:rPr>
          <w:rFonts w:ascii="Montserrat" w:hAnsi="Montserrat"/>
          <w:sz w:val="40"/>
          <w:szCs w:val="40"/>
        </w:rPr>
      </w:pPr>
      <w:r>
        <w:rPr>
          <w:rFonts w:ascii="Montserrat" w:hAnsi="Montserrat"/>
          <w:sz w:val="40"/>
          <w:szCs w:val="40"/>
          <w:lang w:val="en-US"/>
        </w:rPr>
        <w:t>VDLS</w:t>
      </w:r>
      <w:r>
        <w:rPr>
          <w:rFonts w:ascii="Montserrat" w:hAnsi="Montserrat"/>
          <w:sz w:val="40"/>
          <w:szCs w:val="40"/>
        </w:rPr>
        <w:t>-850</w:t>
      </w:r>
      <w:r>
        <w:rPr>
          <w:rFonts w:ascii="Montserrat" w:hAnsi="Montserrat"/>
          <w:sz w:val="40"/>
          <w:szCs w:val="40"/>
          <w:lang w:val="en-US"/>
        </w:rPr>
        <w:t>A</w:t>
      </w:r>
      <w:r w:rsidRPr="005C3DB5">
        <w:rPr>
          <w:rFonts w:ascii="Montserrat" w:hAnsi="Montserrat"/>
          <w:sz w:val="40"/>
          <w:szCs w:val="40"/>
        </w:rPr>
        <w:t xml:space="preserve"> (</w:t>
      </w:r>
      <w:r>
        <w:rPr>
          <w:rFonts w:ascii="Montserrat" w:hAnsi="Montserrat"/>
          <w:sz w:val="40"/>
          <w:szCs w:val="40"/>
          <w:lang w:val="en-US"/>
        </w:rPr>
        <w:t>DMTG</w:t>
      </w:r>
      <w:r w:rsidRPr="005C3DB5">
        <w:rPr>
          <w:rFonts w:ascii="Montserrat" w:hAnsi="Montserrat"/>
          <w:sz w:val="40"/>
          <w:szCs w:val="40"/>
        </w:rPr>
        <w:t>)</w:t>
      </w:r>
    </w:p>
    <w:p w14:paraId="1EC6238F" w14:textId="77777777" w:rsidR="000806B5" w:rsidRPr="009C3B68" w:rsidRDefault="000806B5" w:rsidP="006C390F">
      <w:pPr>
        <w:pStyle w:val="2"/>
        <w:jc w:val="center"/>
        <w:rPr>
          <w:rFonts w:ascii="Montserrat" w:hAnsi="Montserrat"/>
          <w:sz w:val="40"/>
          <w:szCs w:val="40"/>
        </w:rPr>
      </w:pPr>
    </w:p>
    <w:tbl>
      <w:tblPr>
        <w:tblStyle w:val="a9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26"/>
        <w:gridCol w:w="3429"/>
      </w:tblGrid>
      <w:tr w:rsidR="003E55C2" w14:paraId="2061A8D6" w14:textId="77777777" w:rsidTr="000326B4">
        <w:tc>
          <w:tcPr>
            <w:tcW w:w="4672" w:type="dxa"/>
          </w:tcPr>
          <w:p w14:paraId="4383C4D4" w14:textId="52761F47" w:rsidR="000326B4" w:rsidRPr="00AC2F99" w:rsidRDefault="003E55C2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89AD3AB" wp14:editId="426DCD8D">
                  <wp:extent cx="3556781" cy="3054156"/>
                  <wp:effectExtent l="0" t="0" r="571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213" cy="3137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F9CEC90" w14:textId="09BE3BB5" w:rsidR="00AC2F99" w:rsidRPr="007314E9" w:rsidRDefault="00E27DF0" w:rsidP="007314E9">
            <w:pPr>
              <w:pStyle w:val="a3"/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</w:pP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Система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ЧПУ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FANUC PLUS 0i-MF </w:t>
            </w:r>
            <w:r w:rsidRPr="007314E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(Type 5)</w:t>
            </w:r>
          </w:p>
          <w:p w14:paraId="7C3DA59E" w14:textId="77777777" w:rsidR="00AC2F99" w:rsidRDefault="00E27DF0" w:rsidP="00AC2F99">
            <w:pPr>
              <w:pStyle w:val="a3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Siemens 828</w:t>
            </w:r>
            <w:r w:rsidR="000829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D</w:t>
            </w:r>
          </w:p>
          <w:p w14:paraId="7C877F2C" w14:textId="3379B6AD" w:rsidR="00E27DF0" w:rsidRPr="001834CF" w:rsidRDefault="0008299E" w:rsidP="00AC2F99">
            <w:pPr>
              <w:pStyle w:val="a3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</w:pPr>
            <w:r w:rsidRPr="000829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HCNC 808Di</w:t>
            </w:r>
          </w:p>
          <w:p w14:paraId="622E947D" w14:textId="50D613FE" w:rsidR="00E27DF0" w:rsidRPr="00CC266F" w:rsidRDefault="00E27DF0" w:rsidP="00E27DF0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Шпиндель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Pr="00C0731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8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 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000</w:t>
            </w:r>
            <w:r w:rsidRPr="00C0731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/ </w:t>
            </w:r>
            <w:r w:rsidRPr="00C0731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1</w:t>
            </w:r>
            <w:r w:rsidR="000829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2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 </w:t>
            </w:r>
            <w:r w:rsidRPr="00C0731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000 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об/мин</w:t>
            </w:r>
          </w:p>
          <w:p w14:paraId="30037A98" w14:textId="05B7FEB1" w:rsidR="00E27DF0" w:rsidRPr="00AC2F99" w:rsidRDefault="00E27DF0" w:rsidP="00AC2F99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М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ощность главного двигателя</w:t>
            </w:r>
            <w:r w:rsidR="007314E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: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="00AC2F9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                    </w:t>
            </w:r>
            <w:r w:rsidR="0008299E" w:rsidRPr="00AC2F9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7,5/11,0</w:t>
            </w:r>
            <w:r w:rsidR="00D66307" w:rsidRPr="00AC2F9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кВт</w:t>
            </w:r>
            <w:r w:rsidR="0008299E" w:rsidRPr="00AC2F9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– </w:t>
            </w:r>
            <w:proofErr w:type="spellStart"/>
            <w:r w:rsidR="0008299E" w:rsidRPr="00AC2F9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Fanuc</w:t>
            </w:r>
            <w:proofErr w:type="spellEnd"/>
            <w:r w:rsidR="0008299E" w:rsidRPr="00AC2F9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;</w:t>
            </w:r>
            <w:r w:rsidR="00AC2F9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         </w:t>
            </w:r>
            <w:r w:rsidR="0008299E" w:rsidRPr="00AC2F9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7,5</w:t>
            </w:r>
            <w:r w:rsidR="00D66307" w:rsidRPr="00AC2F9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кВт</w:t>
            </w:r>
            <w:r w:rsidR="0008299E" w:rsidRPr="00AC2F9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– Siemens; </w:t>
            </w:r>
            <w:r w:rsidR="00AC2F9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       </w:t>
            </w:r>
            <w:r w:rsidR="0008299E" w:rsidRPr="00AC2F9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15/22,5</w:t>
            </w:r>
            <w:r w:rsidR="00D66307" w:rsidRPr="00AC2F9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кВт</w:t>
            </w:r>
            <w:r w:rsidR="007314E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- </w:t>
            </w:r>
            <w:r w:rsidR="0008299E" w:rsidRPr="00AC2F99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HCNC808Di</w:t>
            </w:r>
          </w:p>
          <w:p w14:paraId="1082E460" w14:textId="4660455F" w:rsidR="00E27DF0" w:rsidRDefault="00B56638" w:rsidP="00E27DF0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Размер стола 1</w:t>
            </w:r>
            <w:r w:rsidR="000829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0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00 х 5</w:t>
            </w:r>
            <w:r w:rsidR="000829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0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0мм</w:t>
            </w:r>
          </w:p>
          <w:p w14:paraId="3ABADEF9" w14:textId="3DD8D1D1" w:rsidR="00CC4FF0" w:rsidRPr="00160D87" w:rsidRDefault="00CC4FF0" w:rsidP="00CC4FF0">
            <w:pPr>
              <w:spacing w:before="180"/>
              <w:ind w:left="72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3122D567" w14:textId="77777777" w:rsidR="000326B4" w:rsidRDefault="000326B4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</w:p>
        </w:tc>
      </w:tr>
    </w:tbl>
    <w:p w14:paraId="693B61DA" w14:textId="31E266E2" w:rsidR="00582D90" w:rsidRDefault="00582D90" w:rsidP="000326B4">
      <w:pPr>
        <w:jc w:val="center"/>
        <w:rPr>
          <w:rFonts w:ascii="Montserrat" w:hAnsi="Montserrat"/>
          <w:sz w:val="24"/>
          <w:szCs w:val="24"/>
        </w:rPr>
      </w:pP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39"/>
        <w:gridCol w:w="2339"/>
        <w:gridCol w:w="2339"/>
      </w:tblGrid>
      <w:tr w:rsidR="00021A49" w14:paraId="1C5B2EAC" w14:textId="275616E5" w:rsidTr="00E554A6">
        <w:trPr>
          <w:jc w:val="center"/>
        </w:trPr>
        <w:tc>
          <w:tcPr>
            <w:tcW w:w="1250" w:type="pct"/>
          </w:tcPr>
          <w:p w14:paraId="0F958C6F" w14:textId="4ADD7FD6" w:rsidR="00021A49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7638E475" w14:textId="77777777" w:rsidR="00021A49" w:rsidRDefault="00021A49" w:rsidP="00FC7CB1">
            <w:pPr>
              <w:pStyle w:val="2"/>
              <w:jc w:val="center"/>
              <w:rPr>
                <w:rFonts w:ascii="Montserrat" w:hAnsi="Montserrat"/>
                <w:sz w:val="16"/>
                <w:szCs w:val="16"/>
              </w:rPr>
            </w:pPr>
          </w:p>
          <w:p w14:paraId="773926C8" w14:textId="7C6CE21F" w:rsidR="00021A49" w:rsidRPr="00FC7CB1" w:rsidRDefault="00021A49" w:rsidP="009C3B68">
            <w:pPr>
              <w:pStyle w:val="2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4B2B1113" w14:textId="77777777" w:rsidR="00021A49" w:rsidRDefault="00021A49" w:rsidP="00FC7CB1">
            <w:pPr>
              <w:rPr>
                <w:rFonts w:ascii="Montserrat" w:hAnsi="Montserrat"/>
                <w:sz w:val="24"/>
                <w:szCs w:val="24"/>
              </w:rPr>
            </w:pPr>
          </w:p>
          <w:p w14:paraId="55BD6561" w14:textId="77777777" w:rsidR="009C3B68" w:rsidRDefault="009C3B68" w:rsidP="00FC7CB1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6691CA27" w14:textId="54B625CD" w:rsidR="00021A49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67AAEE0B" w14:textId="77777777" w:rsidR="00021A49" w:rsidRDefault="00021A49" w:rsidP="00FC7CB1">
            <w:pPr>
              <w:rPr>
                <w:rFonts w:ascii="Montserrat" w:hAnsi="Montserrat"/>
                <w:sz w:val="24"/>
                <w:szCs w:val="24"/>
              </w:rPr>
            </w:pPr>
          </w:p>
          <w:p w14:paraId="2CB90704" w14:textId="6F815EE0" w:rsidR="00021A49" w:rsidRDefault="00734D0A" w:rsidP="00021A49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0"/>
                <w:szCs w:val="20"/>
              </w:rPr>
              <w:t>Ф</w:t>
            </w:r>
            <w:r w:rsidR="009C3B68">
              <w:rPr>
                <w:rFonts w:ascii="Montserrat" w:hAnsi="Montserrat"/>
                <w:sz w:val="20"/>
                <w:szCs w:val="20"/>
              </w:rPr>
              <w:t>резерны</w:t>
            </w:r>
            <w:r>
              <w:rPr>
                <w:rFonts w:ascii="Montserrat" w:hAnsi="Montserrat"/>
                <w:sz w:val="20"/>
                <w:szCs w:val="20"/>
              </w:rPr>
              <w:t>й</w:t>
            </w:r>
            <w:r w:rsidR="009C3B68">
              <w:rPr>
                <w:rFonts w:ascii="Montserrat" w:hAnsi="Montserrat"/>
                <w:sz w:val="20"/>
                <w:szCs w:val="20"/>
              </w:rPr>
              <w:t xml:space="preserve"> центр 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VDLS</w:t>
            </w:r>
          </w:p>
        </w:tc>
      </w:tr>
      <w:tr w:rsidR="00021A49" w14:paraId="2ED4725D" w14:textId="514EE44B" w:rsidTr="00E554A6">
        <w:trPr>
          <w:jc w:val="center"/>
        </w:trPr>
        <w:tc>
          <w:tcPr>
            <w:tcW w:w="1250" w:type="pct"/>
          </w:tcPr>
          <w:p w14:paraId="711A30B6" w14:textId="1664A03B" w:rsidR="00021A49" w:rsidRPr="00FC7CB1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  <w:lang w:val="en-US"/>
              </w:rPr>
            </w:pPr>
          </w:p>
        </w:tc>
        <w:tc>
          <w:tcPr>
            <w:tcW w:w="1250" w:type="pct"/>
          </w:tcPr>
          <w:p w14:paraId="14CB97C0" w14:textId="639D9E72" w:rsidR="00021A49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61896E4D" w14:textId="6B9F2E0A" w:rsidR="00021A49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5A98E1CB" w14:textId="4613F29D" w:rsidR="00021A49" w:rsidRDefault="00734D0A" w:rsidP="00FC7CB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808D07" wp14:editId="4E8C484A">
                  <wp:extent cx="850348" cy="850348"/>
                  <wp:effectExtent l="0" t="0" r="6985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335" cy="85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DE923A" w14:textId="014FFA7F" w:rsidR="007314E9" w:rsidRDefault="007314E9" w:rsidP="009E3C2C">
      <w:pPr>
        <w:pStyle w:val="2"/>
        <w:rPr>
          <w:rFonts w:ascii="Montserrat" w:hAnsi="Montserrat"/>
        </w:rPr>
      </w:pPr>
    </w:p>
    <w:p w14:paraId="74498F42" w14:textId="77777777" w:rsidR="004427AB" w:rsidRDefault="004427AB" w:rsidP="009E3C2C">
      <w:pPr>
        <w:pStyle w:val="2"/>
        <w:rPr>
          <w:rFonts w:ascii="Montserrat" w:hAnsi="Montserrat"/>
        </w:rPr>
      </w:pPr>
    </w:p>
    <w:p w14:paraId="60F59DB8" w14:textId="77777777" w:rsidR="00630200" w:rsidRDefault="00630200" w:rsidP="009E3C2C">
      <w:pPr>
        <w:pStyle w:val="2"/>
        <w:rPr>
          <w:rFonts w:ascii="Montserrat" w:hAnsi="Montserrat"/>
        </w:rPr>
      </w:pPr>
    </w:p>
    <w:p w14:paraId="125A63D8" w14:textId="77777777" w:rsidR="00630200" w:rsidRDefault="00630200" w:rsidP="009E3C2C">
      <w:pPr>
        <w:pStyle w:val="2"/>
        <w:rPr>
          <w:rFonts w:ascii="Montserrat" w:hAnsi="Montserrat"/>
        </w:rPr>
      </w:pPr>
    </w:p>
    <w:p w14:paraId="2C2D9D33" w14:textId="77777777" w:rsidR="00630200" w:rsidRDefault="00630200" w:rsidP="009E3C2C">
      <w:pPr>
        <w:pStyle w:val="2"/>
        <w:rPr>
          <w:rFonts w:ascii="Montserrat" w:hAnsi="Montserrat"/>
        </w:rPr>
      </w:pPr>
    </w:p>
    <w:p w14:paraId="7A0E68EF" w14:textId="77777777" w:rsidR="00630200" w:rsidRDefault="00630200" w:rsidP="009E3C2C">
      <w:pPr>
        <w:pStyle w:val="2"/>
        <w:rPr>
          <w:rFonts w:ascii="Montserrat" w:hAnsi="Montserrat"/>
        </w:rPr>
      </w:pPr>
    </w:p>
    <w:p w14:paraId="47389DB5" w14:textId="77777777" w:rsidR="00630200" w:rsidRDefault="00630200" w:rsidP="009E3C2C">
      <w:pPr>
        <w:pStyle w:val="2"/>
        <w:rPr>
          <w:rFonts w:ascii="Montserrat" w:hAnsi="Montserrat"/>
        </w:rPr>
      </w:pPr>
    </w:p>
    <w:p w14:paraId="444E581F" w14:textId="77777777" w:rsidR="00630200" w:rsidRDefault="00630200" w:rsidP="009E3C2C">
      <w:pPr>
        <w:pStyle w:val="2"/>
        <w:rPr>
          <w:rFonts w:ascii="Montserrat" w:hAnsi="Montserrat"/>
        </w:rPr>
      </w:pPr>
    </w:p>
    <w:p w14:paraId="2853E28B" w14:textId="77777777" w:rsidR="00630200" w:rsidRDefault="00630200" w:rsidP="009E3C2C">
      <w:pPr>
        <w:pStyle w:val="2"/>
        <w:rPr>
          <w:rFonts w:ascii="Montserrat" w:hAnsi="Montserrat"/>
        </w:rPr>
      </w:pPr>
    </w:p>
    <w:p w14:paraId="1331167F" w14:textId="393E94C8" w:rsidR="00AC537B" w:rsidRDefault="00AC537B" w:rsidP="009E3C2C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lastRenderedPageBreak/>
        <w:t>Конструктивные особенности:</w:t>
      </w:r>
    </w:p>
    <w:p w14:paraId="119E0FEF" w14:textId="77777777" w:rsidR="00655D9E" w:rsidRDefault="00655D9E" w:rsidP="009E3C2C">
      <w:pPr>
        <w:pStyle w:val="2"/>
        <w:rPr>
          <w:rFonts w:ascii="Montserrat" w:hAnsi="Montserrat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5005"/>
        <w:gridCol w:w="4340"/>
      </w:tblGrid>
      <w:tr w:rsidR="00B005B4" w:rsidRPr="007A1DEF" w14:paraId="5A972514" w14:textId="77777777" w:rsidTr="001B71EB">
        <w:tc>
          <w:tcPr>
            <w:tcW w:w="2678" w:type="pct"/>
          </w:tcPr>
          <w:p w14:paraId="351FDF23" w14:textId="77777777" w:rsidR="00E27DF0" w:rsidRPr="00395BBB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5560A">
              <w:rPr>
                <w:rFonts w:ascii="Montserrat" w:hAnsi="Montserrat"/>
                <w:b/>
                <w:bCs/>
                <w:sz w:val="20"/>
                <w:szCs w:val="20"/>
              </w:rPr>
              <w:t xml:space="preserve">Цельнолитая </w:t>
            </w:r>
            <w:r w:rsidRPr="00395BBB">
              <w:rPr>
                <w:rFonts w:ascii="Montserrat" w:hAnsi="Montserrat"/>
                <w:b/>
                <w:bCs/>
                <w:sz w:val="20"/>
                <w:szCs w:val="20"/>
              </w:rPr>
              <w:t>станин</w:t>
            </w:r>
            <w:r>
              <w:rPr>
                <w:rFonts w:ascii="Montserrat" w:hAnsi="Montserrat"/>
                <w:b/>
                <w:bCs/>
                <w:sz w:val="20"/>
                <w:szCs w:val="20"/>
              </w:rPr>
              <w:t>а</w:t>
            </w:r>
          </w:p>
          <w:p w14:paraId="22C01A48" w14:textId="77777777" w:rsidR="00E27DF0" w:rsidRDefault="00E27DF0" w:rsidP="00E27DF0">
            <w:pPr>
              <w:pStyle w:val="a3"/>
              <w:rPr>
                <w:rFonts w:ascii="Montserrat" w:hAnsi="Montserrat"/>
                <w:sz w:val="20"/>
                <w:szCs w:val="20"/>
              </w:rPr>
            </w:pPr>
          </w:p>
          <w:p w14:paraId="2BD40193" w14:textId="6DD419B3" w:rsidR="00AC537B" w:rsidRPr="0008299E" w:rsidRDefault="0008299E" w:rsidP="0008299E">
            <w:pPr>
              <w:rPr>
                <w:rFonts w:ascii="Montserrat" w:hAnsi="Montserrat"/>
                <w:sz w:val="20"/>
                <w:szCs w:val="20"/>
              </w:rPr>
            </w:pPr>
            <w:r w:rsidRPr="0008299E">
              <w:rPr>
                <w:rFonts w:ascii="Montserrat" w:hAnsi="Montserrat"/>
                <w:sz w:val="20"/>
                <w:szCs w:val="20"/>
              </w:rPr>
              <w:t xml:space="preserve">Станина отливается из чугуна марки </w:t>
            </w:r>
            <w:proofErr w:type="spellStart"/>
            <w:r w:rsidRPr="0008299E">
              <w:rPr>
                <w:rFonts w:ascii="Montserrat" w:hAnsi="Montserrat"/>
                <w:sz w:val="20"/>
                <w:szCs w:val="20"/>
              </w:rPr>
              <w:t>Mehanite</w:t>
            </w:r>
            <w:proofErr w:type="spellEnd"/>
            <w:r w:rsidRPr="0008299E">
              <w:rPr>
                <w:rFonts w:ascii="Montserrat" w:hAnsi="Montserrat"/>
                <w:sz w:val="20"/>
                <w:szCs w:val="20"/>
              </w:rPr>
              <w:t xml:space="preserve"> с утолщенными стенками. Масса станка напрямую влияет на жесткость конструкции, стенки литья толще, отсутствуют вибрации при обработке, более длительный срок службы оборудования, возможно применение прогрессивных режимов резания, обработка легированных и жаропрочных сталей.</w:t>
            </w:r>
          </w:p>
        </w:tc>
        <w:tc>
          <w:tcPr>
            <w:tcW w:w="2322" w:type="pct"/>
            <w:vAlign w:val="center"/>
          </w:tcPr>
          <w:p w14:paraId="0B6A06BF" w14:textId="77777777" w:rsidR="009D7FE7" w:rsidRDefault="0075560A" w:rsidP="009D7FE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14:paraId="343A2418" w14:textId="1673640C" w:rsidR="0075560A" w:rsidRDefault="0008299E" w:rsidP="009D7FE7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 Narrow" w:eastAsia="Lucida Sans Unicode" w:hAnsi="Arial Narrow" w:cs="Times New Roman"/>
                <w:noProof/>
                <w:color w:val="262626"/>
                <w:kern w:val="1"/>
                <w:sz w:val="24"/>
                <w:szCs w:val="24"/>
              </w:rPr>
              <w:drawing>
                <wp:inline distT="0" distB="0" distL="0" distR="0" wp14:anchorId="63D1E657" wp14:editId="09EA2F3A">
                  <wp:extent cx="2370319" cy="294198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477" cy="2955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60A">
              <w:rPr>
                <w:noProof/>
                <w:lang w:eastAsia="ru-RU"/>
              </w:rPr>
              <w:t xml:space="preserve">  </w:t>
            </w:r>
          </w:p>
          <w:p w14:paraId="0BB930F0" w14:textId="68A8F133" w:rsidR="009D7FE7" w:rsidRPr="009D7FE7" w:rsidRDefault="009D7FE7" w:rsidP="009D7FE7">
            <w:pPr>
              <w:jc w:val="center"/>
              <w:rPr>
                <w:rFonts w:ascii="Montserrat" w:hAnsi="Montserrat"/>
              </w:rPr>
            </w:pPr>
          </w:p>
        </w:tc>
      </w:tr>
      <w:tr w:rsidR="00B005B4" w:rsidRPr="007A1DEF" w14:paraId="7BE42D63" w14:textId="77777777" w:rsidTr="001B71EB">
        <w:tc>
          <w:tcPr>
            <w:tcW w:w="2678" w:type="pct"/>
          </w:tcPr>
          <w:p w14:paraId="37A5644F" w14:textId="77777777" w:rsidR="00E27DF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5560A">
              <w:rPr>
                <w:rFonts w:ascii="Montserrat" w:hAnsi="Montserrat"/>
                <w:b/>
                <w:bCs/>
                <w:sz w:val="20"/>
                <w:szCs w:val="20"/>
              </w:rPr>
              <w:t>Шпиндель</w:t>
            </w:r>
          </w:p>
          <w:p w14:paraId="5F05F999" w14:textId="77777777" w:rsidR="00E27DF0" w:rsidRPr="00160D87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15C4F56C" w14:textId="77777777" w:rsidR="0008299E" w:rsidRPr="0008299E" w:rsidRDefault="0008299E" w:rsidP="0008299E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08299E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Шпиндель изготовлен по лицензии Швейцарской компании IBAG. Установка шпинделя на высокоточных подшипниках класса P4 обеспечивает высокую частоту вращения.</w:t>
            </w:r>
          </w:p>
          <w:p w14:paraId="4007DB52" w14:textId="77777777" w:rsidR="0008299E" w:rsidRPr="0008299E" w:rsidRDefault="0008299E" w:rsidP="0008299E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08299E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«Плавающая» система крепления инструмента предотвращает нагрузку на подшипники шпинделя, что обеспечивает стабильный зажим / разжим инструмента и долгий срок службы подшипников шпинделя.</w:t>
            </w:r>
          </w:p>
          <w:p w14:paraId="42A81502" w14:textId="08759D47" w:rsidR="00655D9E" w:rsidRPr="00624CA3" w:rsidRDefault="0008299E" w:rsidP="0008299E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08299E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Встроенная система масляного охлаждения шпинделя предотвращает тепловые расширения шпинделя, что так же гарантирует точность обработки.</w:t>
            </w:r>
          </w:p>
        </w:tc>
        <w:tc>
          <w:tcPr>
            <w:tcW w:w="2322" w:type="pct"/>
            <w:vAlign w:val="center"/>
          </w:tcPr>
          <w:p w14:paraId="3D6D1FBE" w14:textId="77777777" w:rsidR="00395BBB" w:rsidRDefault="00395BBB" w:rsidP="00624CA3">
            <w:pPr>
              <w:jc w:val="center"/>
              <w:rPr>
                <w:rFonts w:ascii="Montserrat" w:hAnsi="Montserrat"/>
              </w:rPr>
            </w:pPr>
          </w:p>
          <w:p w14:paraId="3D6B8F84" w14:textId="77777777" w:rsidR="00395BBB" w:rsidRDefault="0008299E" w:rsidP="00624CA3">
            <w:pPr>
              <w:jc w:val="center"/>
              <w:rPr>
                <w:rFonts w:ascii="Montserrat" w:hAnsi="Montserrat"/>
              </w:rPr>
            </w:pPr>
            <w:r>
              <w:rPr>
                <w:rFonts w:ascii="Arial Narrow" w:eastAsia="Calibri" w:hAnsi="Arial Narrow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2F1D3C71" wp14:editId="35F7F482">
                  <wp:extent cx="2354194" cy="3132814"/>
                  <wp:effectExtent l="0" t="0" r="825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588" cy="3157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3ACD56" w14:textId="25620BCD" w:rsidR="0008299E" w:rsidRPr="007A1DEF" w:rsidRDefault="0008299E" w:rsidP="00624CA3">
            <w:pPr>
              <w:jc w:val="center"/>
              <w:rPr>
                <w:rFonts w:ascii="Montserrat" w:hAnsi="Montserrat"/>
              </w:rPr>
            </w:pPr>
          </w:p>
        </w:tc>
      </w:tr>
      <w:tr w:rsidR="00B005B4" w:rsidRPr="007A1DEF" w14:paraId="25873E34" w14:textId="77777777" w:rsidTr="001B71EB">
        <w:tc>
          <w:tcPr>
            <w:tcW w:w="2678" w:type="pct"/>
          </w:tcPr>
          <w:p w14:paraId="7CF19D1A" w14:textId="77777777" w:rsidR="0008299E" w:rsidRPr="0008299E" w:rsidRDefault="0008299E" w:rsidP="0008299E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08299E">
              <w:rPr>
                <w:rFonts w:ascii="Montserrat" w:hAnsi="Montserrat"/>
                <w:b/>
                <w:bCs/>
                <w:sz w:val="20"/>
                <w:szCs w:val="20"/>
              </w:rPr>
              <w:t>Линейные направляющие качения</w:t>
            </w:r>
          </w:p>
          <w:p w14:paraId="5C24F70A" w14:textId="77777777" w:rsidR="0008299E" w:rsidRPr="0008299E" w:rsidRDefault="0008299E" w:rsidP="0008299E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14DB9B77" w14:textId="11261992" w:rsidR="0008299E" w:rsidRPr="0008299E" w:rsidRDefault="0008299E" w:rsidP="0008299E">
            <w:pPr>
              <w:rPr>
                <w:rFonts w:ascii="Montserrat" w:hAnsi="Montserrat"/>
                <w:sz w:val="20"/>
                <w:szCs w:val="20"/>
              </w:rPr>
            </w:pPr>
            <w:r w:rsidRPr="0008299E">
              <w:rPr>
                <w:rFonts w:ascii="Montserrat" w:hAnsi="Montserrat"/>
                <w:sz w:val="20"/>
                <w:szCs w:val="20"/>
              </w:rPr>
              <w:t xml:space="preserve">На фрезерном центре VDLS по осям X,Y,Z установлены направляющие качения производства </w:t>
            </w:r>
            <w:proofErr w:type="spellStart"/>
            <w:r w:rsidRPr="0008299E">
              <w:rPr>
                <w:rFonts w:ascii="Montserrat" w:hAnsi="Montserrat"/>
                <w:sz w:val="20"/>
                <w:szCs w:val="20"/>
              </w:rPr>
              <w:t>Rexroth</w:t>
            </w:r>
            <w:proofErr w:type="spellEnd"/>
            <w:r w:rsidRPr="0008299E">
              <w:rPr>
                <w:rFonts w:ascii="Montserrat" w:hAnsi="Montserrat"/>
                <w:sz w:val="20"/>
                <w:szCs w:val="20"/>
              </w:rPr>
              <w:t xml:space="preserve"> (Германия), обеспечивающие высокую скорость и точность позиционирования.</w:t>
            </w:r>
          </w:p>
        </w:tc>
        <w:tc>
          <w:tcPr>
            <w:tcW w:w="2322" w:type="pct"/>
            <w:vAlign w:val="center"/>
          </w:tcPr>
          <w:p w14:paraId="1E3745EA" w14:textId="77777777" w:rsidR="0008299E" w:rsidRDefault="0008299E" w:rsidP="00624CA3">
            <w:pPr>
              <w:jc w:val="center"/>
              <w:rPr>
                <w:rFonts w:ascii="Arial Narrow" w:hAnsi="Arial Narrow"/>
                <w:noProof/>
                <w:sz w:val="24"/>
                <w:szCs w:val="24"/>
              </w:rPr>
            </w:pPr>
          </w:p>
          <w:p w14:paraId="23F0D0E6" w14:textId="77777777" w:rsidR="0008299E" w:rsidRDefault="0008299E" w:rsidP="0008299E">
            <w:pPr>
              <w:jc w:val="center"/>
              <w:rPr>
                <w:rFonts w:ascii="Arial Narrow" w:hAnsi="Arial Narrow"/>
                <w:noProof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3B5319C0" wp14:editId="528521CD">
                  <wp:extent cx="2322425" cy="1383527"/>
                  <wp:effectExtent l="0" t="0" r="1905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631" cy="1437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E7DFF3" w14:textId="4751B09A" w:rsidR="00AE3D75" w:rsidRPr="0008299E" w:rsidRDefault="00AE3D75" w:rsidP="0008299E">
            <w:pPr>
              <w:jc w:val="center"/>
              <w:rPr>
                <w:rFonts w:ascii="Arial Narrow" w:hAnsi="Arial Narrow"/>
                <w:noProof/>
                <w:sz w:val="24"/>
                <w:szCs w:val="24"/>
              </w:rPr>
            </w:pPr>
          </w:p>
        </w:tc>
      </w:tr>
      <w:tr w:rsidR="00B005B4" w:rsidRPr="007A1DEF" w14:paraId="707F1101" w14:textId="77777777" w:rsidTr="001B71EB">
        <w:tc>
          <w:tcPr>
            <w:tcW w:w="2678" w:type="pct"/>
          </w:tcPr>
          <w:p w14:paraId="33D33813" w14:textId="2930BDF8" w:rsidR="00A517BF" w:rsidRDefault="00A517BF" w:rsidP="00A517BF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A517BF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lastRenderedPageBreak/>
              <w:t>Приводы подач по осям X/Y/Z</w:t>
            </w:r>
          </w:p>
          <w:p w14:paraId="4DF4A9B6" w14:textId="77777777" w:rsidR="00A517BF" w:rsidRPr="00A517BF" w:rsidRDefault="00A517BF" w:rsidP="00A517BF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55A346CC" w14:textId="3E1F840F" w:rsidR="00395BBB" w:rsidRPr="00A517BF" w:rsidRDefault="00A517BF" w:rsidP="00A517BF">
            <w:pPr>
              <w:rPr>
                <w:rFonts w:ascii="Montserrat" w:hAnsi="Montserrat"/>
                <w:sz w:val="20"/>
                <w:szCs w:val="20"/>
              </w:rPr>
            </w:pPr>
            <w:r w:rsidRPr="00A517BF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На станках серии VDLS установлены оригинальные приводы подач от производителей FANUC (Япония), Siemens (Германия) или HCNC (Китай), что обеспечивает высокую надежность, скорость и плавность перемещений</w:t>
            </w:r>
          </w:p>
        </w:tc>
        <w:tc>
          <w:tcPr>
            <w:tcW w:w="2322" w:type="pct"/>
          </w:tcPr>
          <w:p w14:paraId="18D32114" w14:textId="44E6BECE" w:rsidR="00395BBB" w:rsidRDefault="00395BBB" w:rsidP="005D5622">
            <w:pPr>
              <w:jc w:val="center"/>
              <w:rPr>
                <w:rFonts w:ascii="Montserrat" w:hAnsi="Montserrat"/>
              </w:rPr>
            </w:pPr>
          </w:p>
          <w:p w14:paraId="6332AF03" w14:textId="7E6BA299" w:rsidR="006C390F" w:rsidRPr="006C390F" w:rsidRDefault="006C390F" w:rsidP="006C390F">
            <w:pPr>
              <w:rPr>
                <w:rFonts w:ascii="Montserrat" w:hAnsi="Montserrat"/>
              </w:rPr>
            </w:pPr>
          </w:p>
          <w:p w14:paraId="0249C0D2" w14:textId="6276E7DE" w:rsidR="006C390F" w:rsidRPr="006C390F" w:rsidRDefault="006C390F" w:rsidP="006C390F">
            <w:pPr>
              <w:rPr>
                <w:rFonts w:ascii="Montserrat" w:hAnsi="Montserrat"/>
              </w:rPr>
            </w:pPr>
          </w:p>
          <w:p w14:paraId="06AA169B" w14:textId="4631F274" w:rsidR="006C390F" w:rsidRDefault="006C390F" w:rsidP="006C390F">
            <w:pPr>
              <w:rPr>
                <w:rFonts w:ascii="Montserrat" w:hAnsi="Montserrat"/>
              </w:rPr>
            </w:pPr>
          </w:p>
          <w:p w14:paraId="052F242F" w14:textId="77777777" w:rsidR="006C390F" w:rsidRPr="006C390F" w:rsidRDefault="006C390F" w:rsidP="006C390F">
            <w:pPr>
              <w:rPr>
                <w:rFonts w:ascii="Montserrat" w:hAnsi="Montserrat"/>
              </w:rPr>
            </w:pPr>
          </w:p>
          <w:p w14:paraId="671538D9" w14:textId="59761AED" w:rsidR="00395BBB" w:rsidRDefault="00E27DF0" w:rsidP="005D5622">
            <w:pPr>
              <w:jc w:val="center"/>
              <w:rPr>
                <w:rFonts w:ascii="Montserrat" w:hAnsi="Montserrat"/>
              </w:rPr>
            </w:pPr>
            <w:r>
              <w:rPr>
                <w:rFonts w:ascii="Arial Narrow" w:hAnsi="Arial Narrow"/>
                <w:noProof/>
                <w:sz w:val="24"/>
                <w:lang w:eastAsia="ru-RU"/>
              </w:rPr>
              <w:drawing>
                <wp:inline distT="0" distB="0" distL="0" distR="0" wp14:anchorId="22F3D1F6" wp14:editId="0971B128">
                  <wp:extent cx="2343557" cy="2703443"/>
                  <wp:effectExtent l="0" t="0" r="0" b="190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781" cy="2779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FEC74" w14:textId="00160046" w:rsidR="00395BBB" w:rsidRDefault="00395BBB" w:rsidP="005D5622">
            <w:pPr>
              <w:jc w:val="center"/>
              <w:rPr>
                <w:rFonts w:ascii="Montserrat" w:hAnsi="Montserrat"/>
              </w:rPr>
            </w:pPr>
          </w:p>
        </w:tc>
      </w:tr>
      <w:tr w:rsidR="00B005B4" w:rsidRPr="007A1DEF" w14:paraId="6E104EEB" w14:textId="77777777" w:rsidTr="001B71EB">
        <w:tc>
          <w:tcPr>
            <w:tcW w:w="2678" w:type="pct"/>
          </w:tcPr>
          <w:p w14:paraId="552BB525" w14:textId="77777777" w:rsidR="00E43BB1" w:rsidRPr="00E43BB1" w:rsidRDefault="00E43BB1" w:rsidP="00E43BB1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E43BB1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Автоматическая система смены инструмента </w:t>
            </w:r>
          </w:p>
          <w:p w14:paraId="08D1400F" w14:textId="77777777" w:rsidR="00E43BB1" w:rsidRPr="00E43BB1" w:rsidRDefault="00E43BB1" w:rsidP="00E43BB1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0383E732" w14:textId="5E933D57" w:rsidR="00395BBB" w:rsidRPr="00E43BB1" w:rsidRDefault="00E43BB1" w:rsidP="00E43BB1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E43BB1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В стандартной комплектации установлена 24-х позиционная система смены инструмента (ATC) тип «рука» обеспечивает смену инструмента за 2 -2,5 секунды. Перед сменой инструмента в принудительном порядке производится обдув конуса шпинделя. Этот тип манипулятора является лучшим выбором для быстрой и надежной работы станка.</w:t>
            </w:r>
          </w:p>
        </w:tc>
        <w:tc>
          <w:tcPr>
            <w:tcW w:w="2322" w:type="pct"/>
          </w:tcPr>
          <w:p w14:paraId="7F3F3800" w14:textId="77777777" w:rsidR="00395BBB" w:rsidRDefault="00395BBB" w:rsidP="005D5622">
            <w:pPr>
              <w:jc w:val="center"/>
              <w:rPr>
                <w:rFonts w:ascii="Montserrat" w:hAnsi="Montserrat"/>
              </w:rPr>
            </w:pPr>
          </w:p>
          <w:p w14:paraId="088AC8B1" w14:textId="0B935095" w:rsidR="00395BBB" w:rsidRDefault="00E43BB1" w:rsidP="005D5622">
            <w:pPr>
              <w:jc w:val="center"/>
              <w:rPr>
                <w:rFonts w:ascii="Montserrat" w:hAnsi="Montserrat"/>
              </w:rPr>
            </w:pPr>
            <w:r>
              <w:rPr>
                <w:rFonts w:ascii="Arial Narrow" w:hAnsi="Arial Narrow"/>
                <w:bCs/>
                <w:noProof/>
                <w:sz w:val="24"/>
              </w:rPr>
              <w:drawing>
                <wp:inline distT="0" distB="0" distL="0" distR="0" wp14:anchorId="2D870D6A" wp14:editId="0EF43CF1">
                  <wp:extent cx="2332604" cy="3101008"/>
                  <wp:effectExtent l="0" t="0" r="0" b="44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495" cy="3114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491DFC" w14:textId="73EA8F5D" w:rsidR="00395BBB" w:rsidRDefault="00395BBB" w:rsidP="005D5622">
            <w:pPr>
              <w:jc w:val="center"/>
              <w:rPr>
                <w:rFonts w:ascii="Montserrat" w:hAnsi="Montserrat"/>
              </w:rPr>
            </w:pPr>
          </w:p>
        </w:tc>
      </w:tr>
      <w:tr w:rsidR="00B005B4" w:rsidRPr="007A1DEF" w14:paraId="6DF08D35" w14:textId="77777777" w:rsidTr="0057328C">
        <w:tc>
          <w:tcPr>
            <w:tcW w:w="2678" w:type="pct"/>
          </w:tcPr>
          <w:p w14:paraId="652C6ABE" w14:textId="708899E3" w:rsidR="0057328C" w:rsidRDefault="0057328C" w:rsidP="0057328C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57328C">
              <w:rPr>
                <w:rFonts w:ascii="Montserrat" w:hAnsi="Montserrat"/>
                <w:b/>
                <w:bCs/>
                <w:sz w:val="20"/>
                <w:szCs w:val="20"/>
              </w:rPr>
              <w:t>Система подачи СОЖ</w:t>
            </w:r>
          </w:p>
          <w:p w14:paraId="43849060" w14:textId="77777777" w:rsidR="0057328C" w:rsidRPr="0057328C" w:rsidRDefault="0057328C" w:rsidP="0057328C">
            <w:pPr>
              <w:rPr>
                <w:rFonts w:ascii="Montserrat" w:hAnsi="Montserrat"/>
                <w:sz w:val="20"/>
                <w:szCs w:val="20"/>
              </w:rPr>
            </w:pPr>
          </w:p>
          <w:p w14:paraId="11E3FE90" w14:textId="4FA396E7" w:rsidR="00395BBB" w:rsidRPr="00E34E8E" w:rsidRDefault="0057328C" w:rsidP="0057328C">
            <w:pPr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  <w:r w:rsidRPr="0057328C">
              <w:rPr>
                <w:rFonts w:ascii="Montserrat" w:hAnsi="Montserrat"/>
                <w:sz w:val="20"/>
                <w:szCs w:val="20"/>
              </w:rPr>
              <w:t>Станок оснащен системой подачи СОЖ. На станке установлены три сопла, которые обеспечиваю подачу СОЖ непосредственно в зону резания</w:t>
            </w:r>
          </w:p>
        </w:tc>
        <w:tc>
          <w:tcPr>
            <w:tcW w:w="2322" w:type="pct"/>
            <w:vAlign w:val="center"/>
          </w:tcPr>
          <w:p w14:paraId="696D5AC3" w14:textId="77777777" w:rsidR="0002138A" w:rsidRDefault="0002138A" w:rsidP="0057328C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6448D7BA" w14:textId="1E8B8A43" w:rsidR="0002138A" w:rsidRDefault="0057328C" w:rsidP="0057328C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A43E62F" wp14:editId="01AF0310">
                  <wp:extent cx="2311345" cy="2245118"/>
                  <wp:effectExtent l="0" t="0" r="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32624" cy="2265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A98F6F" w14:textId="5867CF34" w:rsidR="0002138A" w:rsidRPr="00160D87" w:rsidRDefault="0002138A" w:rsidP="0057328C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B005B4" w:rsidRPr="007A1DEF" w14:paraId="10B8E940" w14:textId="77777777" w:rsidTr="001B71EB">
        <w:tc>
          <w:tcPr>
            <w:tcW w:w="2678" w:type="pct"/>
          </w:tcPr>
          <w:p w14:paraId="4C5979CA" w14:textId="11904439" w:rsidR="00C07B3C" w:rsidRDefault="00C07B3C" w:rsidP="00C07B3C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C07B3C">
              <w:rPr>
                <w:rFonts w:ascii="Montserrat" w:hAnsi="Montserrat"/>
                <w:b/>
                <w:bCs/>
                <w:sz w:val="20"/>
                <w:szCs w:val="20"/>
              </w:rPr>
              <w:lastRenderedPageBreak/>
              <w:t>Теплообменник электрошкафа</w:t>
            </w:r>
          </w:p>
          <w:p w14:paraId="6695FBD9" w14:textId="77777777" w:rsidR="00C07B3C" w:rsidRPr="00C07B3C" w:rsidRDefault="00C07B3C" w:rsidP="00C07B3C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534B3C01" w14:textId="1FA20DA1" w:rsidR="006234D0" w:rsidRPr="00C07B3C" w:rsidRDefault="00C07B3C" w:rsidP="00C07B3C">
            <w:pPr>
              <w:rPr>
                <w:rFonts w:ascii="Montserrat" w:hAnsi="Montserrat"/>
                <w:sz w:val="20"/>
                <w:szCs w:val="20"/>
              </w:rPr>
            </w:pPr>
            <w:r w:rsidRPr="00C07B3C">
              <w:rPr>
                <w:rFonts w:ascii="Montserrat" w:hAnsi="Montserrat"/>
                <w:sz w:val="20"/>
                <w:szCs w:val="20"/>
              </w:rPr>
              <w:t>Теплообменник электрошкафа обеспечивает охлаждение компонентов электрошкафа при работе оборудования в двух-трех сменном режиме. Компенсирует перепады температур в цехе, особенно при превышении температурных норм эксплуатации.</w:t>
            </w:r>
          </w:p>
        </w:tc>
        <w:tc>
          <w:tcPr>
            <w:tcW w:w="2322" w:type="pct"/>
          </w:tcPr>
          <w:p w14:paraId="67A5C7C4" w14:textId="77777777" w:rsidR="006234D0" w:rsidRDefault="006234D0" w:rsidP="00AC537B">
            <w:pPr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</w:pPr>
          </w:p>
          <w:p w14:paraId="46F89002" w14:textId="26BDEC5A" w:rsidR="00D84C25" w:rsidRDefault="00C07B3C" w:rsidP="00D84C25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20EE0B" wp14:editId="5B694461">
                  <wp:extent cx="2426543" cy="3629301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985" cy="363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49C28A" w14:textId="5684FD5C" w:rsidR="00D84C25" w:rsidRDefault="00D84C25" w:rsidP="00D84C25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B005B4" w:rsidRPr="007A1DEF" w14:paraId="36CCF397" w14:textId="77777777" w:rsidTr="001B71EB">
        <w:tc>
          <w:tcPr>
            <w:tcW w:w="2678" w:type="pct"/>
          </w:tcPr>
          <w:p w14:paraId="6D26DD39" w14:textId="4E6E0072" w:rsidR="007F1726" w:rsidRDefault="007F1726" w:rsidP="007F1726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proofErr w:type="spellStart"/>
            <w:r w:rsidRPr="007F1726">
              <w:rPr>
                <w:rFonts w:ascii="Montserrat" w:hAnsi="Montserrat"/>
                <w:b/>
                <w:bCs/>
                <w:sz w:val="20"/>
                <w:szCs w:val="20"/>
              </w:rPr>
              <w:t>Электрокомпоненты</w:t>
            </w:r>
            <w:proofErr w:type="spellEnd"/>
            <w:r w:rsidRPr="007F1726">
              <w:rPr>
                <w:rFonts w:ascii="Montserrat" w:hAnsi="Montserrat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F1726">
              <w:rPr>
                <w:rFonts w:ascii="Montserrat" w:hAnsi="Montserrat"/>
                <w:b/>
                <w:bCs/>
                <w:sz w:val="20"/>
                <w:szCs w:val="20"/>
              </w:rPr>
              <w:t>Omron</w:t>
            </w:r>
            <w:proofErr w:type="spellEnd"/>
            <w:r w:rsidRPr="007F1726">
              <w:rPr>
                <w:rFonts w:ascii="Montserrat" w:hAnsi="Montserrat"/>
                <w:b/>
                <w:bCs/>
                <w:sz w:val="20"/>
                <w:szCs w:val="20"/>
              </w:rPr>
              <w:t xml:space="preserve">/Siemens </w:t>
            </w:r>
          </w:p>
          <w:p w14:paraId="6D13F6D2" w14:textId="77777777" w:rsidR="007F1726" w:rsidRPr="007F1726" w:rsidRDefault="007F1726" w:rsidP="007F1726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752B1111" w14:textId="0701C30E" w:rsidR="00395BBB" w:rsidRPr="007F1726" w:rsidRDefault="007F1726" w:rsidP="007F1726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7F1726">
              <w:rPr>
                <w:rFonts w:ascii="Montserrat" w:hAnsi="Montserrat"/>
                <w:sz w:val="20"/>
                <w:szCs w:val="20"/>
              </w:rPr>
              <w:t xml:space="preserve">Электрошкаф полностью соответствует нормам СЕ, что указывает на соответствие продукции всем необходимым требованиям законодательства Европейского Союза. Основные компоненты установленной электроники принадлежат компаниям </w:t>
            </w:r>
            <w:proofErr w:type="spellStart"/>
            <w:r w:rsidRPr="007F1726">
              <w:rPr>
                <w:rFonts w:ascii="Montserrat" w:hAnsi="Montserrat"/>
                <w:sz w:val="20"/>
                <w:szCs w:val="20"/>
              </w:rPr>
              <w:t>Omron</w:t>
            </w:r>
            <w:proofErr w:type="spellEnd"/>
            <w:r w:rsidRPr="007F1726">
              <w:rPr>
                <w:rFonts w:ascii="Montserrat" w:hAnsi="Montserrat"/>
                <w:sz w:val="20"/>
                <w:szCs w:val="20"/>
              </w:rPr>
              <w:t xml:space="preserve"> и Siemens.</w:t>
            </w:r>
          </w:p>
        </w:tc>
        <w:tc>
          <w:tcPr>
            <w:tcW w:w="2322" w:type="pct"/>
          </w:tcPr>
          <w:p w14:paraId="756B6239" w14:textId="5E02F393" w:rsidR="00395BBB" w:rsidRDefault="00395BBB" w:rsidP="0002138A">
            <w:pPr>
              <w:jc w:val="center"/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</w:pPr>
          </w:p>
          <w:p w14:paraId="32474829" w14:textId="3C044D46" w:rsidR="00655D9E" w:rsidRDefault="007F1726" w:rsidP="0002138A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C153CCA" wp14:editId="33302464">
                  <wp:extent cx="2421198" cy="4248421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24086" cy="4253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19BD40" w14:textId="77777777" w:rsidR="0002138A" w:rsidRDefault="0002138A" w:rsidP="0002138A">
            <w:pPr>
              <w:jc w:val="center"/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</w:p>
          <w:p w14:paraId="5298B50C" w14:textId="77777777" w:rsidR="005C3DB5" w:rsidRDefault="005C3DB5" w:rsidP="0002138A">
            <w:pPr>
              <w:jc w:val="center"/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</w:p>
          <w:p w14:paraId="41FE99C1" w14:textId="77777777" w:rsidR="005C3DB5" w:rsidRDefault="005C3DB5" w:rsidP="0002138A">
            <w:pPr>
              <w:jc w:val="center"/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</w:p>
          <w:p w14:paraId="1CC1A571" w14:textId="77777777" w:rsidR="005C3DB5" w:rsidRDefault="005C3DB5" w:rsidP="0002138A">
            <w:pPr>
              <w:jc w:val="center"/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</w:p>
          <w:p w14:paraId="103AB20A" w14:textId="5F5D6391" w:rsidR="005C3DB5" w:rsidRPr="00160D87" w:rsidRDefault="005C3DB5" w:rsidP="0002138A">
            <w:pPr>
              <w:jc w:val="center"/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</w:p>
        </w:tc>
      </w:tr>
      <w:tr w:rsidR="00B005B4" w:rsidRPr="007A1DEF" w14:paraId="34FB0687" w14:textId="77777777" w:rsidTr="00B005B4">
        <w:tc>
          <w:tcPr>
            <w:tcW w:w="2678" w:type="pct"/>
          </w:tcPr>
          <w:p w14:paraId="77A6C665" w14:textId="77777777" w:rsidR="00B005B4" w:rsidRDefault="00B005B4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0222E378" w14:textId="609DFC3B" w:rsidR="00E27DF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</w:pPr>
            <w:r w:rsidRPr="00966BF8">
              <w:rPr>
                <w:rFonts w:ascii="Montserrat" w:hAnsi="Montserrat"/>
                <w:b/>
                <w:bCs/>
                <w:sz w:val="20"/>
                <w:szCs w:val="20"/>
              </w:rPr>
              <w:t>Система</w:t>
            </w:r>
            <w:r w:rsidRPr="00966BF8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966BF8">
              <w:rPr>
                <w:rFonts w:ascii="Montserrat" w:hAnsi="Montserrat"/>
                <w:b/>
                <w:bCs/>
                <w:sz w:val="20"/>
                <w:szCs w:val="20"/>
              </w:rPr>
              <w:t>ЧПУ</w:t>
            </w:r>
            <w:r w:rsidRPr="00966BF8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 xml:space="preserve"> </w:t>
            </w:r>
          </w:p>
          <w:p w14:paraId="0F7D113E" w14:textId="77777777" w:rsidR="00E27DF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</w:pPr>
          </w:p>
          <w:p w14:paraId="4C0B362A" w14:textId="77777777" w:rsidR="00E27DF0" w:rsidRPr="009C2A64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</w:pPr>
            <w:r w:rsidRPr="009C2A64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 xml:space="preserve">FANUC PLUS 0i-MF (type 5) </w:t>
            </w:r>
          </w:p>
          <w:p w14:paraId="4F1B9C23" w14:textId="77777777" w:rsidR="00B005B4" w:rsidRPr="00B005B4" w:rsidRDefault="00B005B4" w:rsidP="00B005B4">
            <w:pPr>
              <w:rPr>
                <w:rFonts w:ascii="Montserrat" w:hAnsi="Montserrat"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>- Удобное использование, высочайшее качество изготовления, исключительная надежность системы, простота программирования;</w:t>
            </w:r>
          </w:p>
          <w:p w14:paraId="7141CF44" w14:textId="77777777" w:rsidR="00B005B4" w:rsidRPr="00B005B4" w:rsidRDefault="00B005B4" w:rsidP="00B005B4">
            <w:pPr>
              <w:rPr>
                <w:rFonts w:ascii="Montserrat" w:hAnsi="Montserrat"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>- Интерфейс на русском языке;</w:t>
            </w:r>
          </w:p>
          <w:p w14:paraId="04B95AC5" w14:textId="77777777" w:rsidR="00B005B4" w:rsidRPr="00B005B4" w:rsidRDefault="00B005B4" w:rsidP="00B005B4">
            <w:pPr>
              <w:rPr>
                <w:rFonts w:ascii="Montserrat" w:hAnsi="Montserrat"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>- Система ЧПУ оборудована портом USB и сетевым портом, находящимся на передней панели для удобного использования, функция передачи данных, пульт перемещений MPG.</w:t>
            </w:r>
          </w:p>
          <w:p w14:paraId="55DBDCCE" w14:textId="77777777" w:rsidR="00B005B4" w:rsidRPr="00B005B4" w:rsidRDefault="00B005B4" w:rsidP="00B005B4">
            <w:pPr>
              <w:rPr>
                <w:rFonts w:ascii="Montserrat" w:hAnsi="Montserrat"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>- Наиболее распространённая система ЧПУ в России, что позволит с легкостью найти оператора станка для вашего производства;</w:t>
            </w:r>
          </w:p>
          <w:p w14:paraId="2E21546A" w14:textId="6EB2AF3D" w:rsidR="00E27DF0" w:rsidRPr="00966BF8" w:rsidRDefault="00B005B4" w:rsidP="00B005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>- Наличие сервисного центра в России и склада запасных частей, позволит устранить вынужденную остановку станка в минимальные сроки;</w:t>
            </w:r>
          </w:p>
        </w:tc>
        <w:tc>
          <w:tcPr>
            <w:tcW w:w="2322" w:type="pct"/>
            <w:vAlign w:val="center"/>
          </w:tcPr>
          <w:p w14:paraId="3068AAE0" w14:textId="64E8C068" w:rsidR="00E27DF0" w:rsidRDefault="00E27DF0" w:rsidP="00B005B4">
            <w:pPr>
              <w:jc w:val="center"/>
              <w:rPr>
                <w:rFonts w:ascii="Montserrat" w:hAnsi="Montserrat"/>
                <w:noProof/>
                <w:sz w:val="20"/>
                <w:szCs w:val="18"/>
              </w:rPr>
            </w:pPr>
          </w:p>
          <w:p w14:paraId="79B1E91C" w14:textId="502A316B" w:rsidR="00E27DF0" w:rsidRDefault="00B005B4" w:rsidP="00B005B4">
            <w:pPr>
              <w:jc w:val="center"/>
              <w:rPr>
                <w:rFonts w:ascii="Montserrat" w:hAnsi="Montserrat"/>
                <w:noProof/>
                <w:sz w:val="20"/>
                <w:szCs w:val="18"/>
              </w:rPr>
            </w:pPr>
            <w:r>
              <w:rPr>
                <w:rFonts w:ascii="Arial Narrow" w:hAnsi="Arial Narrow"/>
                <w:bCs/>
                <w:noProof/>
                <w:sz w:val="24"/>
              </w:rPr>
              <w:drawing>
                <wp:inline distT="0" distB="0" distL="0" distR="0" wp14:anchorId="7DB6B554" wp14:editId="061E5464">
                  <wp:extent cx="2561120" cy="3023042"/>
                  <wp:effectExtent l="0" t="0" r="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08641" cy="3079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B02EAA" w14:textId="7605A01A" w:rsidR="00E27DF0" w:rsidRDefault="00E27DF0" w:rsidP="00B005B4">
            <w:pPr>
              <w:jc w:val="center"/>
              <w:rPr>
                <w:rFonts w:ascii="Arial Narrow" w:hAnsi="Arial Narrow"/>
                <w:noProof/>
                <w:sz w:val="24"/>
              </w:rPr>
            </w:pPr>
          </w:p>
        </w:tc>
      </w:tr>
      <w:tr w:rsidR="00B005B4" w:rsidRPr="007A1DEF" w14:paraId="00A3EEA2" w14:textId="77777777" w:rsidTr="00B005B4">
        <w:tc>
          <w:tcPr>
            <w:tcW w:w="2678" w:type="pct"/>
          </w:tcPr>
          <w:p w14:paraId="50DBE9A0" w14:textId="313C565C" w:rsidR="00B005B4" w:rsidRDefault="00B005B4" w:rsidP="00B005B4">
            <w:pPr>
              <w:rPr>
                <w:rFonts w:ascii="Montserrat" w:hAnsi="Montserrat"/>
                <w:b/>
                <w:bCs/>
                <w:noProof/>
                <w:sz w:val="20"/>
                <w:szCs w:val="18"/>
              </w:rPr>
            </w:pPr>
            <w:r w:rsidRPr="00E27DF0">
              <w:rPr>
                <w:rFonts w:ascii="Montserrat" w:hAnsi="Montserrat"/>
                <w:b/>
                <w:bCs/>
                <w:noProof/>
                <w:sz w:val="20"/>
                <w:szCs w:val="18"/>
              </w:rPr>
              <w:t xml:space="preserve">Siemens 828D </w:t>
            </w:r>
          </w:p>
          <w:p w14:paraId="72C9D2B9" w14:textId="77777777" w:rsidR="00B005B4" w:rsidRPr="00E27DF0" w:rsidRDefault="00B005B4" w:rsidP="00B005B4">
            <w:pPr>
              <w:rPr>
                <w:rFonts w:ascii="Montserrat" w:hAnsi="Montserrat"/>
                <w:b/>
                <w:bCs/>
                <w:noProof/>
                <w:sz w:val="20"/>
                <w:szCs w:val="18"/>
              </w:rPr>
            </w:pPr>
          </w:p>
          <w:p w14:paraId="1F9E736C" w14:textId="77777777" w:rsidR="00B005B4" w:rsidRPr="00E27DF0" w:rsidRDefault="00B005B4" w:rsidP="00B005B4">
            <w:pPr>
              <w:rPr>
                <w:rFonts w:ascii="Montserrat" w:hAnsi="Montserrat"/>
                <w:noProof/>
                <w:sz w:val="20"/>
                <w:szCs w:val="18"/>
              </w:rPr>
            </w:pPr>
            <w:r w:rsidRPr="00E27DF0">
              <w:rPr>
                <w:rFonts w:ascii="Montserrat" w:hAnsi="Montserrat"/>
                <w:noProof/>
                <w:sz w:val="20"/>
                <w:szCs w:val="18"/>
              </w:rPr>
              <w:t>Изысканная и надежная система ЧПУ;</w:t>
            </w:r>
          </w:p>
          <w:p w14:paraId="1CBEB6FA" w14:textId="77777777" w:rsidR="00B005B4" w:rsidRPr="00E27DF0" w:rsidRDefault="00B005B4" w:rsidP="00B005B4">
            <w:pPr>
              <w:rPr>
                <w:rFonts w:ascii="Montserrat" w:hAnsi="Montserrat"/>
                <w:noProof/>
                <w:sz w:val="20"/>
                <w:szCs w:val="18"/>
              </w:rPr>
            </w:pPr>
            <w:r w:rsidRPr="00E27DF0">
              <w:rPr>
                <w:rFonts w:ascii="Montserrat" w:hAnsi="Montserrat"/>
                <w:noProof/>
                <w:sz w:val="20"/>
                <w:szCs w:val="18"/>
              </w:rPr>
              <w:lastRenderedPageBreak/>
              <w:t>-Система ЧПУ оборудована портом USB и сетевым портом, находящимся на передней панели для удобного использования;</w:t>
            </w:r>
          </w:p>
          <w:p w14:paraId="5B7E45E6" w14:textId="77777777" w:rsidR="00B005B4" w:rsidRPr="00E27DF0" w:rsidRDefault="00B005B4" w:rsidP="00B005B4">
            <w:pPr>
              <w:rPr>
                <w:rFonts w:ascii="Montserrat" w:hAnsi="Montserrat"/>
                <w:noProof/>
                <w:sz w:val="20"/>
                <w:szCs w:val="18"/>
              </w:rPr>
            </w:pPr>
            <w:r w:rsidRPr="00E27DF0">
              <w:rPr>
                <w:rFonts w:ascii="Montserrat" w:hAnsi="Montserrat"/>
                <w:noProof/>
                <w:sz w:val="20"/>
                <w:szCs w:val="18"/>
              </w:rPr>
              <w:t>-Функция передачи данных, пульт перемещений MPG;</w:t>
            </w:r>
          </w:p>
          <w:p w14:paraId="164C616C" w14:textId="77777777" w:rsidR="00B005B4" w:rsidRPr="00E27DF0" w:rsidRDefault="00B005B4" w:rsidP="00B005B4">
            <w:pPr>
              <w:rPr>
                <w:rFonts w:ascii="Montserrat" w:hAnsi="Montserrat"/>
                <w:noProof/>
                <w:sz w:val="20"/>
                <w:szCs w:val="18"/>
              </w:rPr>
            </w:pPr>
            <w:r w:rsidRPr="00E27DF0">
              <w:rPr>
                <w:rFonts w:ascii="Montserrat" w:hAnsi="Montserrat"/>
                <w:noProof/>
                <w:sz w:val="20"/>
                <w:szCs w:val="18"/>
              </w:rPr>
              <w:t>-Литая панель управления изготовлена из износостойкого пластика, клавиши клавиатуры покрыты пленкой. Высокая надежность и водонепроницаемость обеспечивают хорошую работу системы управления в жестких условиях эксплуатации;</w:t>
            </w:r>
          </w:p>
          <w:p w14:paraId="0B42300C" w14:textId="1A24D33D" w:rsidR="00B005B4" w:rsidRPr="00E27DF0" w:rsidRDefault="00B005B4" w:rsidP="00B005B4">
            <w:pPr>
              <w:rPr>
                <w:rFonts w:ascii="Montserrat" w:hAnsi="Montserrat"/>
                <w:noProof/>
                <w:sz w:val="20"/>
                <w:szCs w:val="18"/>
              </w:rPr>
            </w:pPr>
            <w:r w:rsidRPr="00E27DF0">
              <w:rPr>
                <w:rFonts w:ascii="Montserrat" w:hAnsi="Montserrat"/>
                <w:noProof/>
                <w:sz w:val="20"/>
                <w:szCs w:val="18"/>
              </w:rPr>
              <w:t>-Компактность и функциональность обработки</w:t>
            </w:r>
            <w:r w:rsidR="000F1CD5">
              <w:rPr>
                <w:rFonts w:ascii="Montserrat" w:hAnsi="Montserrat"/>
                <w:noProof/>
                <w:sz w:val="20"/>
                <w:szCs w:val="18"/>
              </w:rPr>
              <w:t xml:space="preserve"> 3+1 осей</w:t>
            </w:r>
            <w:r w:rsidRPr="00E27DF0">
              <w:rPr>
                <w:rFonts w:ascii="Montserrat" w:hAnsi="Montserrat"/>
                <w:noProof/>
                <w:sz w:val="20"/>
                <w:szCs w:val="18"/>
              </w:rPr>
              <w:t xml:space="preserve">; </w:t>
            </w:r>
          </w:p>
          <w:p w14:paraId="0539FE9A" w14:textId="77777777" w:rsidR="00B005B4" w:rsidRPr="00E27DF0" w:rsidRDefault="00B005B4" w:rsidP="00B005B4">
            <w:pPr>
              <w:rPr>
                <w:rFonts w:ascii="Montserrat" w:hAnsi="Montserrat"/>
                <w:noProof/>
                <w:sz w:val="20"/>
                <w:szCs w:val="18"/>
              </w:rPr>
            </w:pPr>
            <w:r w:rsidRPr="00E27DF0">
              <w:rPr>
                <w:rFonts w:ascii="Montserrat" w:hAnsi="Montserrat"/>
                <w:noProof/>
                <w:sz w:val="20"/>
                <w:szCs w:val="18"/>
              </w:rPr>
              <w:t>-Цветной дисплей и большой размер клавиатуры максимально удобно подходят для работы оператора станка;</w:t>
            </w:r>
          </w:p>
          <w:p w14:paraId="0C512343" w14:textId="1CE8FCF0" w:rsidR="00B005B4" w:rsidRPr="00966BF8" w:rsidRDefault="00B005B4" w:rsidP="00B005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E27DF0">
              <w:rPr>
                <w:rFonts w:ascii="Montserrat" w:hAnsi="Montserrat"/>
                <w:noProof/>
                <w:sz w:val="20"/>
                <w:szCs w:val="18"/>
              </w:rPr>
              <w:t>- Интерфейс на русском языке;</w:t>
            </w:r>
          </w:p>
        </w:tc>
        <w:tc>
          <w:tcPr>
            <w:tcW w:w="2322" w:type="pct"/>
            <w:vAlign w:val="center"/>
          </w:tcPr>
          <w:p w14:paraId="23D503A0" w14:textId="77777777" w:rsidR="00B005B4" w:rsidRDefault="00B005B4" w:rsidP="00B005B4">
            <w:pPr>
              <w:jc w:val="center"/>
              <w:rPr>
                <w:rFonts w:ascii="Arial Narrow" w:eastAsia="Calibri" w:hAnsi="Arial Narrow" w:cs="Times New Roman"/>
                <w:b/>
                <w:noProof/>
                <w:color w:val="000000"/>
                <w:sz w:val="24"/>
                <w:szCs w:val="24"/>
                <w:shd w:val="clear" w:color="auto" w:fill="FFFFFF"/>
              </w:rPr>
            </w:pPr>
          </w:p>
          <w:p w14:paraId="0CF6E9F9" w14:textId="777AA88E" w:rsidR="00B005B4" w:rsidRDefault="00B005B4" w:rsidP="00B005B4">
            <w:pPr>
              <w:jc w:val="center"/>
              <w:rPr>
                <w:rFonts w:ascii="Arial Narrow" w:eastAsia="Calibri" w:hAnsi="Arial Narrow" w:cs="Times New Roman"/>
                <w:noProof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 Narrow" w:eastAsia="Calibri" w:hAnsi="Arial Narrow" w:cs="Times New Roman"/>
                <w:b/>
                <w:noProof/>
                <w:color w:val="000000"/>
                <w:sz w:val="24"/>
                <w:szCs w:val="24"/>
                <w:shd w:val="clear" w:color="auto" w:fill="FFFFFF"/>
              </w:rPr>
              <w:lastRenderedPageBreak/>
              <w:drawing>
                <wp:inline distT="0" distB="0" distL="0" distR="0" wp14:anchorId="37A14B25" wp14:editId="4D2BF1F5">
                  <wp:extent cx="2576587" cy="3859747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118" cy="3871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72A9B0" w14:textId="77777777" w:rsidR="00B005B4" w:rsidRDefault="00B005B4" w:rsidP="00B005B4">
            <w:pPr>
              <w:jc w:val="center"/>
              <w:rPr>
                <w:rFonts w:ascii="Montserrat" w:hAnsi="Montserrat"/>
                <w:noProof/>
                <w:sz w:val="20"/>
                <w:szCs w:val="18"/>
              </w:rPr>
            </w:pPr>
          </w:p>
          <w:p w14:paraId="015C6724" w14:textId="77777777" w:rsidR="005C3DB5" w:rsidRDefault="005C3DB5" w:rsidP="00B005B4">
            <w:pPr>
              <w:jc w:val="center"/>
              <w:rPr>
                <w:rFonts w:ascii="Montserrat" w:hAnsi="Montserrat"/>
                <w:noProof/>
                <w:sz w:val="20"/>
                <w:szCs w:val="18"/>
              </w:rPr>
            </w:pPr>
          </w:p>
          <w:p w14:paraId="41B49D94" w14:textId="77777777" w:rsidR="005C3DB5" w:rsidRDefault="005C3DB5" w:rsidP="00B005B4">
            <w:pPr>
              <w:jc w:val="center"/>
              <w:rPr>
                <w:rFonts w:ascii="Montserrat" w:hAnsi="Montserrat"/>
                <w:noProof/>
                <w:sz w:val="20"/>
                <w:szCs w:val="18"/>
              </w:rPr>
            </w:pPr>
          </w:p>
          <w:p w14:paraId="3DA544B4" w14:textId="77777777" w:rsidR="005C3DB5" w:rsidRDefault="005C3DB5" w:rsidP="00B005B4">
            <w:pPr>
              <w:jc w:val="center"/>
              <w:rPr>
                <w:rFonts w:ascii="Montserrat" w:hAnsi="Montserrat"/>
                <w:noProof/>
                <w:sz w:val="20"/>
                <w:szCs w:val="18"/>
              </w:rPr>
            </w:pPr>
          </w:p>
          <w:p w14:paraId="05D60B21" w14:textId="77777777" w:rsidR="005C3DB5" w:rsidRDefault="005C3DB5" w:rsidP="00B005B4">
            <w:pPr>
              <w:jc w:val="center"/>
              <w:rPr>
                <w:rFonts w:ascii="Montserrat" w:hAnsi="Montserrat"/>
                <w:noProof/>
                <w:sz w:val="20"/>
                <w:szCs w:val="18"/>
              </w:rPr>
            </w:pPr>
          </w:p>
          <w:p w14:paraId="5FD433A9" w14:textId="77777777" w:rsidR="005C3DB5" w:rsidRDefault="005C3DB5" w:rsidP="00B005B4">
            <w:pPr>
              <w:jc w:val="center"/>
              <w:rPr>
                <w:rFonts w:ascii="Montserrat" w:hAnsi="Montserrat"/>
                <w:noProof/>
                <w:sz w:val="20"/>
                <w:szCs w:val="18"/>
              </w:rPr>
            </w:pPr>
          </w:p>
          <w:p w14:paraId="16C2B506" w14:textId="77777777" w:rsidR="005C3DB5" w:rsidRDefault="005C3DB5" w:rsidP="00B005B4">
            <w:pPr>
              <w:jc w:val="center"/>
              <w:rPr>
                <w:rFonts w:ascii="Montserrat" w:hAnsi="Montserrat"/>
                <w:noProof/>
                <w:sz w:val="20"/>
                <w:szCs w:val="18"/>
              </w:rPr>
            </w:pPr>
          </w:p>
          <w:p w14:paraId="1EEB9E15" w14:textId="77777777" w:rsidR="005C3DB5" w:rsidRDefault="005C3DB5" w:rsidP="00B005B4">
            <w:pPr>
              <w:jc w:val="center"/>
              <w:rPr>
                <w:rFonts w:ascii="Montserrat" w:hAnsi="Montserrat"/>
                <w:noProof/>
                <w:sz w:val="20"/>
                <w:szCs w:val="18"/>
              </w:rPr>
            </w:pPr>
          </w:p>
          <w:p w14:paraId="69AA5E14" w14:textId="77777777" w:rsidR="005C3DB5" w:rsidRDefault="005C3DB5" w:rsidP="00B005B4">
            <w:pPr>
              <w:jc w:val="center"/>
              <w:rPr>
                <w:rFonts w:ascii="Montserrat" w:hAnsi="Montserrat"/>
                <w:noProof/>
                <w:sz w:val="20"/>
                <w:szCs w:val="18"/>
              </w:rPr>
            </w:pPr>
          </w:p>
          <w:p w14:paraId="2C93E511" w14:textId="77777777" w:rsidR="005C3DB5" w:rsidRDefault="005C3DB5" w:rsidP="00B005B4">
            <w:pPr>
              <w:jc w:val="center"/>
              <w:rPr>
                <w:rFonts w:ascii="Montserrat" w:hAnsi="Montserrat"/>
                <w:noProof/>
                <w:sz w:val="20"/>
                <w:szCs w:val="18"/>
              </w:rPr>
            </w:pPr>
          </w:p>
          <w:p w14:paraId="1FC26B87" w14:textId="47E80EFD" w:rsidR="005C3DB5" w:rsidRDefault="005C3DB5" w:rsidP="007314E9">
            <w:pPr>
              <w:rPr>
                <w:rFonts w:ascii="Montserrat" w:hAnsi="Montserrat"/>
                <w:noProof/>
                <w:sz w:val="20"/>
                <w:szCs w:val="18"/>
              </w:rPr>
            </w:pPr>
          </w:p>
        </w:tc>
      </w:tr>
      <w:tr w:rsidR="00B005B4" w:rsidRPr="007A1DEF" w14:paraId="054D5A22" w14:textId="77777777" w:rsidTr="00B005B4">
        <w:tc>
          <w:tcPr>
            <w:tcW w:w="2678" w:type="pct"/>
          </w:tcPr>
          <w:p w14:paraId="13928BC2" w14:textId="77777777" w:rsidR="00B005B4" w:rsidRPr="00B005B4" w:rsidRDefault="00B005B4" w:rsidP="00B005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B005B4">
              <w:rPr>
                <w:rFonts w:ascii="Montserrat" w:hAnsi="Montserrat"/>
                <w:b/>
                <w:bCs/>
                <w:sz w:val="20"/>
                <w:szCs w:val="20"/>
              </w:rPr>
              <w:lastRenderedPageBreak/>
              <w:t>Система ЧПУ HCNC-818Di (Китай)</w:t>
            </w:r>
          </w:p>
          <w:p w14:paraId="7808605F" w14:textId="77777777" w:rsidR="00B005B4" w:rsidRPr="00B005B4" w:rsidRDefault="00B005B4" w:rsidP="00B005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746626FA" w14:textId="77777777" w:rsidR="00B005B4" w:rsidRPr="00B005B4" w:rsidRDefault="00B005B4" w:rsidP="00B005B4">
            <w:pPr>
              <w:rPr>
                <w:rFonts w:ascii="Montserrat" w:hAnsi="Montserrat"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>Основные параметры:</w:t>
            </w:r>
          </w:p>
          <w:p w14:paraId="0DF23870" w14:textId="77777777" w:rsidR="00B005B4" w:rsidRPr="00B005B4" w:rsidRDefault="00B005B4" w:rsidP="00B005B4">
            <w:pPr>
              <w:rPr>
                <w:rFonts w:ascii="Montserrat" w:hAnsi="Montserrat"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>- 10 4 дюймовый HD ЖК монитор</w:t>
            </w:r>
          </w:p>
          <w:p w14:paraId="206BDEA8" w14:textId="77777777" w:rsidR="00B005B4" w:rsidRPr="00B005B4" w:rsidRDefault="00B005B4" w:rsidP="00B005B4">
            <w:pPr>
              <w:rPr>
                <w:rFonts w:ascii="Montserrat" w:hAnsi="Montserrat"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>-  Одноканальное управление</w:t>
            </w:r>
          </w:p>
          <w:p w14:paraId="65498ED2" w14:textId="77777777" w:rsidR="00B005B4" w:rsidRPr="00B005B4" w:rsidRDefault="00B005B4" w:rsidP="00B005B4">
            <w:pPr>
              <w:rPr>
                <w:rFonts w:ascii="Montserrat" w:hAnsi="Montserrat"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>-  Максимально четыре оси подачи, два шпинделя</w:t>
            </w:r>
          </w:p>
          <w:p w14:paraId="51F90C8B" w14:textId="77777777" w:rsidR="00B005B4" w:rsidRPr="00B005B4" w:rsidRDefault="00B005B4" w:rsidP="00B005B4">
            <w:pPr>
              <w:rPr>
                <w:rFonts w:ascii="Montserrat" w:hAnsi="Montserrat"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>-  Максимальное количество связанных осей 4</w:t>
            </w:r>
          </w:p>
          <w:p w14:paraId="5A630CCE" w14:textId="77777777" w:rsidR="00B005B4" w:rsidRPr="00B005B4" w:rsidRDefault="00B005B4" w:rsidP="00B005B4">
            <w:pPr>
              <w:rPr>
                <w:rFonts w:ascii="Montserrat" w:hAnsi="Montserrat"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>-  Система с источником бесперебойного питания</w:t>
            </w:r>
          </w:p>
          <w:p w14:paraId="24EF32A6" w14:textId="77777777" w:rsidR="00B005B4" w:rsidRPr="00B005B4" w:rsidRDefault="00B005B4" w:rsidP="00B005B4">
            <w:pPr>
              <w:rPr>
                <w:rFonts w:ascii="Montserrat" w:hAnsi="Montserrat"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>Особенности:</w:t>
            </w:r>
          </w:p>
          <w:p w14:paraId="0776CECB" w14:textId="77777777" w:rsidR="00B005B4" w:rsidRPr="00B005B4" w:rsidRDefault="00B005B4" w:rsidP="00B005B4">
            <w:pPr>
              <w:rPr>
                <w:rFonts w:ascii="Montserrat" w:hAnsi="Montserrat"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 xml:space="preserve">-  Поддержка NCUC, протоколов шин </w:t>
            </w:r>
            <w:proofErr w:type="spellStart"/>
            <w:r w:rsidRPr="00B005B4">
              <w:rPr>
                <w:rFonts w:ascii="Montserrat" w:hAnsi="Montserrat"/>
                <w:sz w:val="20"/>
                <w:szCs w:val="20"/>
              </w:rPr>
              <w:t>etherCAT</w:t>
            </w:r>
            <w:proofErr w:type="spellEnd"/>
          </w:p>
          <w:p w14:paraId="73E7F5F8" w14:textId="77777777" w:rsidR="00B005B4" w:rsidRPr="00B005B4" w:rsidRDefault="00B005B4" w:rsidP="00B005B4">
            <w:pPr>
              <w:rPr>
                <w:rFonts w:ascii="Montserrat" w:hAnsi="Montserrat"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 xml:space="preserve">-  Высокоточный </w:t>
            </w:r>
            <w:proofErr w:type="spellStart"/>
            <w:r w:rsidRPr="00B005B4">
              <w:rPr>
                <w:rFonts w:ascii="Montserrat" w:hAnsi="Montserrat"/>
                <w:sz w:val="20"/>
                <w:szCs w:val="20"/>
              </w:rPr>
              <w:t>энкодер</w:t>
            </w:r>
            <w:proofErr w:type="spellEnd"/>
            <w:r w:rsidRPr="00B005B4">
              <w:rPr>
                <w:rFonts w:ascii="Montserrat" w:hAnsi="Montserrat"/>
                <w:sz w:val="20"/>
                <w:szCs w:val="20"/>
              </w:rPr>
              <w:t xml:space="preserve"> с 16 миллионами линий</w:t>
            </w:r>
          </w:p>
          <w:p w14:paraId="24D41C16" w14:textId="77777777" w:rsidR="00B005B4" w:rsidRPr="00B005B4" w:rsidRDefault="00B005B4" w:rsidP="00B005B4">
            <w:pPr>
              <w:rPr>
                <w:rFonts w:ascii="Montserrat" w:hAnsi="Montserrat"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>-  Поддержка TCPIIP, Ethernet и других протоколов связи сетевых портов</w:t>
            </w:r>
          </w:p>
          <w:p w14:paraId="78464E88" w14:textId="77777777" w:rsidR="00B005B4" w:rsidRPr="00B005B4" w:rsidRDefault="00B005B4" w:rsidP="00B005B4">
            <w:pPr>
              <w:rPr>
                <w:rFonts w:ascii="Montserrat" w:hAnsi="Montserrat"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>Интеллектуальные функции:</w:t>
            </w:r>
          </w:p>
          <w:p w14:paraId="3C3FAFBE" w14:textId="77777777" w:rsidR="00B005B4" w:rsidRPr="00B005B4" w:rsidRDefault="00B005B4" w:rsidP="00B005B4">
            <w:pPr>
              <w:rPr>
                <w:rFonts w:ascii="Montserrat" w:hAnsi="Montserrat"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>- Многочисленные данные для станков с ЧПУ</w:t>
            </w:r>
          </w:p>
          <w:p w14:paraId="7245DB12" w14:textId="77777777" w:rsidR="00B005B4" w:rsidRPr="00B005B4" w:rsidRDefault="00B005B4" w:rsidP="00B005B4">
            <w:pPr>
              <w:rPr>
                <w:rFonts w:ascii="Montserrat" w:hAnsi="Montserrat"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>- Контроль поломки инструмента</w:t>
            </w:r>
          </w:p>
          <w:p w14:paraId="7CF23394" w14:textId="77777777" w:rsidR="00B005B4" w:rsidRPr="00B005B4" w:rsidRDefault="00B005B4" w:rsidP="00B005B4">
            <w:pPr>
              <w:rPr>
                <w:rFonts w:ascii="Montserrat" w:hAnsi="Montserrat"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>- Обеспечение исправности станка</w:t>
            </w:r>
          </w:p>
          <w:p w14:paraId="72B1A049" w14:textId="77777777" w:rsidR="00B005B4" w:rsidRPr="00B005B4" w:rsidRDefault="00B005B4" w:rsidP="00B005B4">
            <w:pPr>
              <w:rPr>
                <w:rFonts w:ascii="Montserrat" w:hAnsi="Montserrat"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lastRenderedPageBreak/>
              <w:t>- Интеллектуальная оптимизация параметров процесса</w:t>
            </w:r>
          </w:p>
          <w:p w14:paraId="0B3F2EC4" w14:textId="235F0389" w:rsidR="00B005B4" w:rsidRPr="00966BF8" w:rsidRDefault="00B005B4" w:rsidP="00B005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B005B4">
              <w:rPr>
                <w:rFonts w:ascii="Montserrat" w:hAnsi="Montserrat"/>
                <w:sz w:val="20"/>
                <w:szCs w:val="20"/>
              </w:rPr>
              <w:t>- Интеллектуальное управление сроком службы инструмента</w:t>
            </w:r>
          </w:p>
        </w:tc>
        <w:tc>
          <w:tcPr>
            <w:tcW w:w="2322" w:type="pct"/>
            <w:vAlign w:val="center"/>
          </w:tcPr>
          <w:p w14:paraId="47919AA2" w14:textId="77777777" w:rsidR="00B005B4" w:rsidRDefault="00B005B4" w:rsidP="00B005B4">
            <w:pPr>
              <w:jc w:val="center"/>
              <w:rPr>
                <w:rFonts w:ascii="Montserrat" w:hAnsi="Montserrat"/>
                <w:noProof/>
                <w:sz w:val="20"/>
                <w:szCs w:val="18"/>
              </w:rPr>
            </w:pPr>
          </w:p>
          <w:p w14:paraId="0DB8E0E3" w14:textId="08980AFB" w:rsidR="00B005B4" w:rsidRDefault="00B005B4" w:rsidP="00B005B4">
            <w:pPr>
              <w:jc w:val="center"/>
              <w:rPr>
                <w:rFonts w:ascii="Montserrat" w:hAnsi="Montserrat"/>
                <w:noProof/>
                <w:sz w:val="20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BEA0098" wp14:editId="31EA3E6F">
                  <wp:extent cx="2539601" cy="2544417"/>
                  <wp:effectExtent l="0" t="0" r="0" b="889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190" cy="2554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F1D38C" w14:textId="37E600C9" w:rsidR="00B005B4" w:rsidRDefault="00B005B4" w:rsidP="00B005B4">
            <w:pPr>
              <w:jc w:val="center"/>
              <w:rPr>
                <w:rFonts w:ascii="Montserrat" w:hAnsi="Montserrat"/>
                <w:noProof/>
                <w:sz w:val="20"/>
                <w:szCs w:val="18"/>
              </w:rPr>
            </w:pPr>
          </w:p>
        </w:tc>
      </w:tr>
    </w:tbl>
    <w:p w14:paraId="3FC7E5D2" w14:textId="77777777" w:rsidR="007314E9" w:rsidRDefault="007314E9" w:rsidP="00E06DCA">
      <w:pPr>
        <w:pStyle w:val="2"/>
        <w:rPr>
          <w:rFonts w:ascii="Montserrat" w:hAnsi="Montserrat"/>
        </w:rPr>
      </w:pPr>
    </w:p>
    <w:p w14:paraId="393C3D2F" w14:textId="72C88885" w:rsidR="00E06DCA" w:rsidRDefault="00E06DCA" w:rsidP="00E06DCA">
      <w:pPr>
        <w:pStyle w:val="2"/>
        <w:rPr>
          <w:rFonts w:ascii="Montserrat" w:hAnsi="Montserrat"/>
        </w:rPr>
      </w:pPr>
      <w:r>
        <w:rPr>
          <w:rFonts w:ascii="Montserrat" w:hAnsi="Montserrat"/>
        </w:rPr>
        <w:t>Дополнительная комплектация</w:t>
      </w:r>
    </w:p>
    <w:p w14:paraId="122A515A" w14:textId="77777777" w:rsidR="007314E9" w:rsidRPr="00E06DCA" w:rsidRDefault="007314E9" w:rsidP="00E06DCA">
      <w:pPr>
        <w:pStyle w:val="2"/>
        <w:rPr>
          <w:rFonts w:ascii="Montserrat" w:hAnsi="Montserrat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5011"/>
        <w:gridCol w:w="4334"/>
      </w:tblGrid>
      <w:tr w:rsidR="00E06DCA" w:rsidRPr="007A1DEF" w14:paraId="506E6B86" w14:textId="77777777" w:rsidTr="00CB7E33">
        <w:tc>
          <w:tcPr>
            <w:tcW w:w="2681" w:type="pct"/>
          </w:tcPr>
          <w:p w14:paraId="67356EC9" w14:textId="77777777" w:rsidR="00655D9E" w:rsidRDefault="00655D9E" w:rsidP="00655D9E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E06DCA">
              <w:rPr>
                <w:rFonts w:ascii="Montserrat" w:hAnsi="Montserrat"/>
                <w:b/>
                <w:bCs/>
                <w:sz w:val="20"/>
                <w:szCs w:val="20"/>
              </w:rPr>
              <w:t>Поворотный стол (4-я ось) GSA (Тайвань)</w:t>
            </w:r>
          </w:p>
          <w:p w14:paraId="07E7F11C" w14:textId="77777777" w:rsidR="00655D9E" w:rsidRPr="00E06DCA" w:rsidRDefault="00655D9E" w:rsidP="00655D9E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71DB83E0" w14:textId="5CEEBBD2" w:rsidR="00E06DCA" w:rsidRPr="001B71EB" w:rsidRDefault="00655D9E" w:rsidP="00655D9E">
            <w:pPr>
              <w:rPr>
                <w:rFonts w:ascii="Montserrat" w:hAnsi="Montserrat"/>
                <w:sz w:val="20"/>
                <w:szCs w:val="20"/>
              </w:rPr>
            </w:pPr>
            <w:r w:rsidRPr="00E06DCA">
              <w:rPr>
                <w:rFonts w:ascii="Montserrat" w:hAnsi="Montserrat"/>
                <w:sz w:val="20"/>
                <w:szCs w:val="20"/>
              </w:rPr>
              <w:t>Опционально станок может быть оснащен поворотным столом в комплектации с трех кулачковым патроном и задней бабкой производства GSA (Тайвань), что позволит значительно расширить технологические возможности оборудования, обрабатывать криволинейные элементы на телах вращения с применением 4-х осей.</w:t>
            </w:r>
          </w:p>
        </w:tc>
        <w:tc>
          <w:tcPr>
            <w:tcW w:w="2319" w:type="pct"/>
            <w:vAlign w:val="center"/>
          </w:tcPr>
          <w:p w14:paraId="524F044E" w14:textId="77777777" w:rsidR="00655D9E" w:rsidRDefault="00655D9E" w:rsidP="00CB7E33">
            <w:pPr>
              <w:jc w:val="center"/>
              <w:rPr>
                <w:rFonts w:ascii="Arial Narrow" w:hAnsi="Arial Narrow"/>
                <w:noProof/>
                <w:sz w:val="24"/>
                <w:szCs w:val="24"/>
                <w:lang w:eastAsia="ru-RU"/>
              </w:rPr>
            </w:pPr>
          </w:p>
          <w:p w14:paraId="09A5D3F4" w14:textId="39C0F575" w:rsidR="00655D9E" w:rsidRDefault="00655D9E" w:rsidP="00CB7E33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 Narrow" w:hAnsi="Arial Narro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955DB9" wp14:editId="0F396258">
                  <wp:extent cx="2583005" cy="1743577"/>
                  <wp:effectExtent l="0" t="0" r="8255" b="9525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176" cy="175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BDABA3" w14:textId="7523B8DD" w:rsidR="00E06DCA" w:rsidRPr="00655D9E" w:rsidRDefault="00E06DCA" w:rsidP="00655D9E">
            <w:pPr>
              <w:jc w:val="center"/>
              <w:rPr>
                <w:rFonts w:ascii="Montserrat" w:hAnsi="Montserrat"/>
              </w:rPr>
            </w:pPr>
            <w:r>
              <w:rPr>
                <w:noProof/>
                <w:lang w:eastAsia="ru-RU"/>
              </w:rPr>
              <w:t xml:space="preserve">    </w:t>
            </w:r>
          </w:p>
        </w:tc>
      </w:tr>
      <w:tr w:rsidR="00655D9E" w:rsidRPr="007A1DEF" w14:paraId="21D08AB8" w14:textId="77777777" w:rsidTr="00CB7E33">
        <w:tc>
          <w:tcPr>
            <w:tcW w:w="2681" w:type="pct"/>
          </w:tcPr>
          <w:p w14:paraId="62F36DB9" w14:textId="77777777" w:rsidR="00655D9E" w:rsidRDefault="00655D9E" w:rsidP="00655D9E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C836AF">
              <w:rPr>
                <w:rFonts w:ascii="Montserrat" w:hAnsi="Montserrat"/>
                <w:b/>
                <w:bCs/>
                <w:sz w:val="20"/>
                <w:szCs w:val="20"/>
              </w:rPr>
              <w:t>Масляное охлаждение шпинделя</w:t>
            </w:r>
          </w:p>
          <w:p w14:paraId="2FC53BEF" w14:textId="77777777" w:rsidR="00655D9E" w:rsidRPr="00C836AF" w:rsidRDefault="00655D9E" w:rsidP="00655D9E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3846A05D" w14:textId="3C98FE9D" w:rsidR="00655D9E" w:rsidRPr="00E06DCA" w:rsidRDefault="00655D9E" w:rsidP="00655D9E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C836AF">
              <w:rPr>
                <w:rFonts w:ascii="Montserrat" w:hAnsi="Montserrat"/>
                <w:sz w:val="20"/>
                <w:szCs w:val="20"/>
              </w:rPr>
              <w:t>Система масляного охлаждения с динамическим контролем температуры предотвращает перегрев и температурную деформацию шпинделя, гарантируя точность обработки и длительный срок его службы. Особенно важно при обработке алюминия и легких сплавов на высоких оборотах шпинделя длительное время, где нужно обеспечить максимальный отвод тепла от подшипников шпинделя.</w:t>
            </w:r>
          </w:p>
        </w:tc>
        <w:tc>
          <w:tcPr>
            <w:tcW w:w="2319" w:type="pct"/>
            <w:vAlign w:val="center"/>
          </w:tcPr>
          <w:p w14:paraId="0882ED26" w14:textId="5762DFF2" w:rsidR="00655D9E" w:rsidRDefault="00655D9E" w:rsidP="00CB7E33">
            <w:pPr>
              <w:jc w:val="center"/>
              <w:rPr>
                <w:rFonts w:ascii="Arial Narrow" w:hAnsi="Arial Narrow"/>
                <w:noProof/>
                <w:sz w:val="24"/>
                <w:szCs w:val="24"/>
                <w:lang w:eastAsia="ru-RU"/>
              </w:rPr>
            </w:pPr>
            <w:r>
              <w:rPr>
                <w:rFonts w:ascii="Arial Narrow" w:hAnsi="Arial Narrow" w:cs="Arial"/>
                <w:b/>
                <w:bCs/>
                <w:noProof/>
                <w:sz w:val="24"/>
                <w:lang w:eastAsia="ru-RU"/>
              </w:rPr>
              <w:drawing>
                <wp:inline distT="0" distB="0" distL="0" distR="0" wp14:anchorId="07362A93" wp14:editId="440BECD8">
                  <wp:extent cx="2550378" cy="3402005"/>
                  <wp:effectExtent l="0" t="0" r="2540" b="8255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816" cy="341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0A5F27" w14:textId="77777777" w:rsidR="00630200" w:rsidRDefault="00630200" w:rsidP="006C5203">
      <w:pPr>
        <w:pStyle w:val="2"/>
        <w:rPr>
          <w:rFonts w:ascii="Montserrat" w:hAnsi="Montserrat"/>
        </w:rPr>
      </w:pPr>
    </w:p>
    <w:p w14:paraId="2AAE8BE3" w14:textId="77777777" w:rsidR="00630200" w:rsidRDefault="00630200" w:rsidP="006C5203">
      <w:pPr>
        <w:pStyle w:val="2"/>
        <w:rPr>
          <w:rFonts w:ascii="Montserrat" w:hAnsi="Montserrat"/>
        </w:rPr>
      </w:pPr>
    </w:p>
    <w:p w14:paraId="04670EE4" w14:textId="77777777" w:rsidR="00630200" w:rsidRDefault="00630200" w:rsidP="006C5203">
      <w:pPr>
        <w:pStyle w:val="2"/>
        <w:rPr>
          <w:rFonts w:ascii="Montserrat" w:hAnsi="Montserrat"/>
        </w:rPr>
      </w:pPr>
    </w:p>
    <w:p w14:paraId="6D89980A" w14:textId="77777777" w:rsidR="00630200" w:rsidRDefault="00630200" w:rsidP="006C5203">
      <w:pPr>
        <w:pStyle w:val="2"/>
        <w:rPr>
          <w:rFonts w:ascii="Montserrat" w:hAnsi="Montserrat"/>
        </w:rPr>
      </w:pPr>
    </w:p>
    <w:p w14:paraId="1104D2A4" w14:textId="77777777" w:rsidR="00630200" w:rsidRDefault="00630200" w:rsidP="006C5203">
      <w:pPr>
        <w:pStyle w:val="2"/>
        <w:rPr>
          <w:rFonts w:ascii="Montserrat" w:hAnsi="Montserrat"/>
        </w:rPr>
      </w:pPr>
    </w:p>
    <w:p w14:paraId="193BC02B" w14:textId="77777777" w:rsidR="00630200" w:rsidRDefault="00630200" w:rsidP="006C5203">
      <w:pPr>
        <w:pStyle w:val="2"/>
        <w:rPr>
          <w:rFonts w:ascii="Montserrat" w:hAnsi="Montserrat"/>
        </w:rPr>
      </w:pPr>
    </w:p>
    <w:p w14:paraId="7501AF31" w14:textId="77777777" w:rsidR="00630200" w:rsidRDefault="00630200" w:rsidP="006C5203">
      <w:pPr>
        <w:pStyle w:val="2"/>
        <w:rPr>
          <w:rFonts w:ascii="Montserrat" w:hAnsi="Montserrat"/>
        </w:rPr>
      </w:pPr>
    </w:p>
    <w:p w14:paraId="534DE28C" w14:textId="5CAAEA4A" w:rsidR="00CB7FA6" w:rsidRDefault="00C34C17" w:rsidP="006C5203">
      <w:pPr>
        <w:pStyle w:val="2"/>
        <w:rPr>
          <w:rFonts w:ascii="Montserrat" w:hAnsi="Montserrat"/>
        </w:rPr>
      </w:pPr>
      <w:r w:rsidRPr="00C34C17">
        <w:rPr>
          <w:rFonts w:ascii="Montserrat" w:hAnsi="Montserrat"/>
        </w:rPr>
        <w:lastRenderedPageBreak/>
        <w:t xml:space="preserve">Диаграмма крутящего момента и мощности шпинделя для системы ЧПУ FANUC (12 000 об/мин) </w:t>
      </w:r>
    </w:p>
    <w:p w14:paraId="1013242B" w14:textId="5FBC77D5" w:rsidR="00630200" w:rsidRDefault="00630200" w:rsidP="006C5203">
      <w:pPr>
        <w:pStyle w:val="2"/>
        <w:rPr>
          <w:rFonts w:ascii="Montserrat" w:hAnsi="Montserrat"/>
        </w:rPr>
      </w:pPr>
      <w:r>
        <w:rPr>
          <w:rFonts w:ascii="Arial" w:eastAsia="SimSun" w:hAnsi="Arial" w:cs="Arial"/>
          <w:b w:val="0"/>
          <w:noProof/>
          <w:szCs w:val="21"/>
        </w:rPr>
        <w:drawing>
          <wp:anchor distT="0" distB="0" distL="114300" distR="114300" simplePos="0" relativeHeight="251665408" behindDoc="0" locked="0" layoutInCell="1" allowOverlap="1" wp14:anchorId="5C4E20BC" wp14:editId="3C4ABDE4">
            <wp:simplePos x="0" y="0"/>
            <wp:positionH relativeFrom="page">
              <wp:posOffset>1080135</wp:posOffset>
            </wp:positionH>
            <wp:positionV relativeFrom="paragraph">
              <wp:posOffset>248285</wp:posOffset>
            </wp:positionV>
            <wp:extent cx="4337914" cy="1852074"/>
            <wp:effectExtent l="0" t="0" r="5715" b="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914" cy="1852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21B9B" w14:textId="2271CAF8" w:rsidR="00CB7FA6" w:rsidRDefault="00C34C17" w:rsidP="00CB7FA6">
      <w:pPr>
        <w:pStyle w:val="2"/>
        <w:rPr>
          <w:rFonts w:ascii="Montserrat" w:hAnsi="Montserrat"/>
        </w:rPr>
      </w:pPr>
      <w:r w:rsidRPr="00C34C17">
        <w:rPr>
          <w:rFonts w:ascii="Montserrat" w:hAnsi="Montserrat"/>
        </w:rPr>
        <w:t>Диаграмма крутящего момента и мощности шпинделя для системы ЧПУ Siemens</w:t>
      </w:r>
    </w:p>
    <w:p w14:paraId="7100B913" w14:textId="7253309B" w:rsidR="00C34C17" w:rsidRDefault="00C34C17" w:rsidP="00CB7FA6">
      <w:pPr>
        <w:pStyle w:val="2"/>
        <w:rPr>
          <w:noProof/>
          <w:lang w:eastAsia="ru-RU"/>
        </w:rPr>
      </w:pPr>
      <w:r w:rsidRPr="00B95909">
        <w:rPr>
          <w:rFonts w:eastAsia="SimHei"/>
          <w:b w:val="0"/>
          <w:bCs w:val="0"/>
          <w:noProof/>
          <w:kern w:val="44"/>
          <w:szCs w:val="44"/>
        </w:rPr>
        <w:drawing>
          <wp:inline distT="0" distB="0" distL="0" distR="0" wp14:anchorId="17F02771" wp14:editId="7325DA7C">
            <wp:extent cx="2764850" cy="1490885"/>
            <wp:effectExtent l="0" t="0" r="0" b="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278" cy="150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SimSun" w:hAnsi="Arial" w:cs="Arial"/>
          <w:b w:val="0"/>
          <w:noProof/>
          <w:szCs w:val="21"/>
        </w:rPr>
        <w:drawing>
          <wp:inline distT="0" distB="0" distL="0" distR="0" wp14:anchorId="7D05F981" wp14:editId="6941B2C3">
            <wp:extent cx="2882189" cy="1514134"/>
            <wp:effectExtent l="0" t="0" r="0" b="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43" cy="154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7C95E7" w14:textId="0CAB9B6D" w:rsidR="003A142B" w:rsidRPr="003A142B" w:rsidRDefault="003A142B" w:rsidP="00CB7FA6">
      <w:pPr>
        <w:pStyle w:val="2"/>
        <w:rPr>
          <w:noProof/>
          <w:sz w:val="28"/>
          <w:szCs w:val="28"/>
          <w:lang w:eastAsia="ru-RU"/>
        </w:rPr>
      </w:pPr>
      <w:r w:rsidRPr="003A142B">
        <w:rPr>
          <w:noProof/>
          <w:sz w:val="28"/>
          <w:szCs w:val="28"/>
          <w:lang w:eastAsia="ru-RU"/>
        </w:rPr>
        <w:t>Диаграмма крутящего момента и мощности шпинделя для системы ЧПУ HСNC-818Di (12 000 об/мин)</w:t>
      </w:r>
    </w:p>
    <w:p w14:paraId="6EB264DF" w14:textId="5781FF6E" w:rsidR="003A142B" w:rsidRDefault="003A142B" w:rsidP="00CB7FA6">
      <w:pPr>
        <w:pStyle w:val="2"/>
        <w:rPr>
          <w:noProof/>
          <w:lang w:eastAsia="ru-RU"/>
        </w:rPr>
      </w:pPr>
      <w:r>
        <w:rPr>
          <w:noProof/>
        </w:rPr>
        <w:drawing>
          <wp:inline distT="0" distB="0" distL="0" distR="0" wp14:anchorId="3DA38A1D" wp14:editId="7E23F66C">
            <wp:extent cx="2719346" cy="1686621"/>
            <wp:effectExtent l="0" t="0" r="5080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70093" cy="171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3100BE" wp14:editId="5BCF56F1">
            <wp:extent cx="2804501" cy="1693628"/>
            <wp:effectExtent l="0" t="0" r="0" b="19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17366" cy="170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DD5A4" w14:textId="77777777" w:rsidR="00630200" w:rsidRDefault="00630200" w:rsidP="00CB7FA6">
      <w:pPr>
        <w:pStyle w:val="2"/>
        <w:rPr>
          <w:noProof/>
          <w:lang w:eastAsia="ru-RU"/>
        </w:rPr>
      </w:pPr>
    </w:p>
    <w:p w14:paraId="7B5F3100" w14:textId="77777777" w:rsidR="00630200" w:rsidRDefault="00630200" w:rsidP="00CB7FA6">
      <w:pPr>
        <w:pStyle w:val="2"/>
        <w:rPr>
          <w:noProof/>
          <w:lang w:eastAsia="ru-RU"/>
        </w:rPr>
      </w:pPr>
    </w:p>
    <w:p w14:paraId="107038F3" w14:textId="77777777" w:rsidR="00630200" w:rsidRDefault="00630200" w:rsidP="00CB7FA6">
      <w:pPr>
        <w:pStyle w:val="2"/>
        <w:rPr>
          <w:noProof/>
          <w:lang w:eastAsia="ru-RU"/>
        </w:rPr>
      </w:pPr>
    </w:p>
    <w:p w14:paraId="4FF9DC54" w14:textId="77777777" w:rsidR="00630200" w:rsidRDefault="00630200" w:rsidP="00CB7FA6">
      <w:pPr>
        <w:pStyle w:val="2"/>
        <w:rPr>
          <w:noProof/>
          <w:lang w:eastAsia="ru-RU"/>
        </w:rPr>
      </w:pPr>
    </w:p>
    <w:p w14:paraId="20444439" w14:textId="77777777" w:rsidR="00630200" w:rsidRDefault="00630200" w:rsidP="00CB7FA6">
      <w:pPr>
        <w:pStyle w:val="2"/>
        <w:rPr>
          <w:noProof/>
          <w:lang w:eastAsia="ru-RU"/>
        </w:rPr>
      </w:pPr>
    </w:p>
    <w:p w14:paraId="15E8ABE8" w14:textId="77777777" w:rsidR="00630200" w:rsidRDefault="00630200" w:rsidP="00CB7FA6">
      <w:pPr>
        <w:pStyle w:val="2"/>
        <w:rPr>
          <w:noProof/>
          <w:lang w:eastAsia="ru-RU"/>
        </w:rPr>
      </w:pPr>
    </w:p>
    <w:p w14:paraId="6ADD4461" w14:textId="47563105" w:rsidR="007C5157" w:rsidRPr="00C35134" w:rsidRDefault="00C35134" w:rsidP="00C35134">
      <w:pPr>
        <w:pStyle w:val="2"/>
        <w:ind w:left="0"/>
        <w:rPr>
          <w:rFonts w:ascii="Montserrat" w:hAnsi="Montserrat"/>
        </w:rPr>
      </w:pPr>
      <w:r w:rsidRPr="009E3C2C">
        <w:lastRenderedPageBreak/>
        <w:t>ТЕХНИЧЕСКИЕ ХАРАКТЕРИСТИКИ</w:t>
      </w: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1"/>
        <w:gridCol w:w="3261"/>
      </w:tblGrid>
      <w:tr w:rsidR="00366D2D" w:rsidRPr="00366D2D" w14:paraId="6100EAF1" w14:textId="77777777" w:rsidTr="00366D2D">
        <w:tc>
          <w:tcPr>
            <w:tcW w:w="6521" w:type="dxa"/>
            <w:shd w:val="clear" w:color="auto" w:fill="auto"/>
            <w:vAlign w:val="center"/>
          </w:tcPr>
          <w:p w14:paraId="15056779" w14:textId="77777777" w:rsidR="00366D2D" w:rsidRPr="00366D2D" w:rsidRDefault="00366D2D" w:rsidP="009276B2">
            <w:pPr>
              <w:widowControl w:val="0"/>
              <w:suppressAutoHyphens/>
              <w:spacing w:before="240" w:line="360" w:lineRule="auto"/>
              <w:rPr>
                <w:rFonts w:ascii="Montserrat" w:eastAsia="Lucida Sans Unicode" w:hAnsi="Montserrat" w:cs="Times New Roman"/>
                <w:b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b/>
                <w:kern w:val="1"/>
                <w:sz w:val="24"/>
                <w:szCs w:val="24"/>
              </w:rPr>
              <w:t>Модель</w:t>
            </w:r>
          </w:p>
        </w:tc>
        <w:tc>
          <w:tcPr>
            <w:tcW w:w="3261" w:type="dxa"/>
            <w:vAlign w:val="center"/>
          </w:tcPr>
          <w:p w14:paraId="0B5F45AE" w14:textId="77777777" w:rsidR="00366D2D" w:rsidRPr="00366D2D" w:rsidRDefault="00366D2D" w:rsidP="009276B2">
            <w:pPr>
              <w:widowControl w:val="0"/>
              <w:suppressAutoHyphens/>
              <w:spacing w:before="240" w:line="360" w:lineRule="auto"/>
              <w:jc w:val="center"/>
              <w:rPr>
                <w:rFonts w:ascii="Montserrat" w:eastAsia="Lucida Sans Unicode" w:hAnsi="Montserrat" w:cs="Times New Roman"/>
                <w:b/>
                <w:kern w:val="1"/>
                <w:sz w:val="24"/>
                <w:szCs w:val="24"/>
                <w:lang w:val="en-US"/>
              </w:rPr>
            </w:pPr>
            <w:r w:rsidRPr="00366D2D">
              <w:rPr>
                <w:rFonts w:ascii="Montserrat" w:eastAsia="Lucida Sans Unicode" w:hAnsi="Montserrat" w:cs="Times New Roman"/>
                <w:b/>
                <w:kern w:val="1"/>
                <w:sz w:val="24"/>
                <w:szCs w:val="24"/>
                <w:lang w:val="en-US"/>
              </w:rPr>
              <w:t>VDLS</w:t>
            </w:r>
            <w:r w:rsidRPr="00366D2D">
              <w:rPr>
                <w:rFonts w:ascii="Montserrat" w:eastAsia="Lucida Sans Unicode" w:hAnsi="Montserrat" w:cs="Times New Roman"/>
                <w:b/>
                <w:kern w:val="1"/>
                <w:sz w:val="24"/>
                <w:szCs w:val="24"/>
              </w:rPr>
              <w:t>-850</w:t>
            </w:r>
          </w:p>
        </w:tc>
      </w:tr>
      <w:tr w:rsidR="00366D2D" w:rsidRPr="00366D2D" w14:paraId="1E4A2AF6" w14:textId="77777777" w:rsidTr="00366D2D">
        <w:tc>
          <w:tcPr>
            <w:tcW w:w="6521" w:type="dxa"/>
            <w:shd w:val="clear" w:color="auto" w:fill="auto"/>
            <w:vAlign w:val="center"/>
          </w:tcPr>
          <w:p w14:paraId="7B420B5F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Система ЧПУ</w:t>
            </w:r>
          </w:p>
        </w:tc>
        <w:tc>
          <w:tcPr>
            <w:tcW w:w="3261" w:type="dxa"/>
            <w:vAlign w:val="center"/>
          </w:tcPr>
          <w:p w14:paraId="2FBB23F7" w14:textId="2B7304C8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 xml:space="preserve">Fanuc 0i-MF PLUS (5) </w:t>
            </w:r>
            <w:r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 xml:space="preserve"> 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 xml:space="preserve">Siemens 828D </w:t>
            </w:r>
          </w:p>
          <w:p w14:paraId="395F764D" w14:textId="768B2BBE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 xml:space="preserve"> HCNC808Di</w:t>
            </w:r>
          </w:p>
        </w:tc>
      </w:tr>
      <w:tr w:rsidR="00366D2D" w:rsidRPr="00366D2D" w14:paraId="018F76D3" w14:textId="77777777" w:rsidTr="00366D2D">
        <w:tc>
          <w:tcPr>
            <w:tcW w:w="6521" w:type="dxa"/>
            <w:shd w:val="clear" w:color="auto" w:fill="auto"/>
            <w:vAlign w:val="center"/>
          </w:tcPr>
          <w:p w14:paraId="1E5EE1AE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Размеры рабочего стола, мм</w:t>
            </w:r>
          </w:p>
        </w:tc>
        <w:tc>
          <w:tcPr>
            <w:tcW w:w="3261" w:type="dxa"/>
            <w:vAlign w:val="center"/>
          </w:tcPr>
          <w:p w14:paraId="3904A089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1000 х 500</w:t>
            </w:r>
          </w:p>
        </w:tc>
      </w:tr>
      <w:tr w:rsidR="00366D2D" w:rsidRPr="00366D2D" w14:paraId="43E39210" w14:textId="77777777" w:rsidTr="00366D2D">
        <w:tc>
          <w:tcPr>
            <w:tcW w:w="6521" w:type="dxa"/>
            <w:shd w:val="clear" w:color="auto" w:fill="auto"/>
            <w:vAlign w:val="center"/>
          </w:tcPr>
          <w:p w14:paraId="77CE21F7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Т-обр. пазы</w:t>
            </w:r>
          </w:p>
        </w:tc>
        <w:tc>
          <w:tcPr>
            <w:tcW w:w="3261" w:type="dxa"/>
            <w:vAlign w:val="center"/>
          </w:tcPr>
          <w:p w14:paraId="39F9EC1B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5 х 18 х 100</w:t>
            </w:r>
          </w:p>
        </w:tc>
      </w:tr>
      <w:tr w:rsidR="00366D2D" w:rsidRPr="00366D2D" w14:paraId="55B9E9AA" w14:textId="77777777" w:rsidTr="00366D2D">
        <w:tc>
          <w:tcPr>
            <w:tcW w:w="6521" w:type="dxa"/>
            <w:shd w:val="clear" w:color="auto" w:fill="auto"/>
            <w:vAlign w:val="center"/>
          </w:tcPr>
          <w:p w14:paraId="0C6749E1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Наибольшая нагрузка на стол, кг</w:t>
            </w:r>
          </w:p>
        </w:tc>
        <w:tc>
          <w:tcPr>
            <w:tcW w:w="3261" w:type="dxa"/>
            <w:vAlign w:val="center"/>
          </w:tcPr>
          <w:p w14:paraId="7189FCF3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500</w:t>
            </w:r>
          </w:p>
        </w:tc>
      </w:tr>
      <w:tr w:rsidR="00366D2D" w:rsidRPr="00366D2D" w14:paraId="02C69155" w14:textId="77777777" w:rsidTr="00366D2D">
        <w:tc>
          <w:tcPr>
            <w:tcW w:w="6521" w:type="dxa"/>
            <w:shd w:val="clear" w:color="auto" w:fill="auto"/>
            <w:vAlign w:val="center"/>
          </w:tcPr>
          <w:p w14:paraId="58461478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Расстояние от центра шпинделя до направляющих колонны, мм</w:t>
            </w:r>
          </w:p>
        </w:tc>
        <w:tc>
          <w:tcPr>
            <w:tcW w:w="3261" w:type="dxa"/>
            <w:vAlign w:val="center"/>
          </w:tcPr>
          <w:p w14:paraId="138C2726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607</w:t>
            </w:r>
          </w:p>
        </w:tc>
      </w:tr>
      <w:tr w:rsidR="00366D2D" w:rsidRPr="00366D2D" w14:paraId="7E4AC6D8" w14:textId="77777777" w:rsidTr="00366D2D">
        <w:tc>
          <w:tcPr>
            <w:tcW w:w="6521" w:type="dxa"/>
            <w:shd w:val="clear" w:color="auto" w:fill="auto"/>
            <w:vAlign w:val="center"/>
          </w:tcPr>
          <w:p w14:paraId="16C22A05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Расстояние от торца шпинделя до поверхности рабочего стола, мм</w:t>
            </w:r>
          </w:p>
        </w:tc>
        <w:tc>
          <w:tcPr>
            <w:tcW w:w="3261" w:type="dxa"/>
            <w:vAlign w:val="center"/>
          </w:tcPr>
          <w:p w14:paraId="31D2C7E1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145 - 705</w:t>
            </w:r>
          </w:p>
        </w:tc>
      </w:tr>
      <w:tr w:rsidR="00366D2D" w:rsidRPr="00366D2D" w14:paraId="4B804FB0" w14:textId="77777777" w:rsidTr="00366D2D">
        <w:tc>
          <w:tcPr>
            <w:tcW w:w="6521" w:type="dxa"/>
            <w:shd w:val="clear" w:color="auto" w:fill="auto"/>
            <w:vAlign w:val="center"/>
          </w:tcPr>
          <w:p w14:paraId="15BB50F2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 xml:space="preserve">Перемещение по осям 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X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/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Y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/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Z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, мм</w:t>
            </w:r>
          </w:p>
        </w:tc>
        <w:tc>
          <w:tcPr>
            <w:tcW w:w="3261" w:type="dxa"/>
            <w:vAlign w:val="center"/>
          </w:tcPr>
          <w:p w14:paraId="4E1D0CC9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860 / 510 / 560</w:t>
            </w:r>
          </w:p>
        </w:tc>
      </w:tr>
      <w:tr w:rsidR="00366D2D" w:rsidRPr="00366D2D" w14:paraId="6FBD25E7" w14:textId="77777777" w:rsidTr="00366D2D">
        <w:tc>
          <w:tcPr>
            <w:tcW w:w="6521" w:type="dxa"/>
            <w:shd w:val="clear" w:color="auto" w:fill="auto"/>
            <w:vAlign w:val="center"/>
          </w:tcPr>
          <w:p w14:paraId="147DF685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Тип направляющих, тип</w:t>
            </w:r>
          </w:p>
        </w:tc>
        <w:tc>
          <w:tcPr>
            <w:tcW w:w="3261" w:type="dxa"/>
            <w:vAlign w:val="center"/>
          </w:tcPr>
          <w:p w14:paraId="3F670F27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Х/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Y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/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Z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: линейные направляющие качения</w:t>
            </w:r>
          </w:p>
        </w:tc>
      </w:tr>
      <w:tr w:rsidR="00366D2D" w:rsidRPr="00366D2D" w14:paraId="0A0806D1" w14:textId="77777777" w:rsidTr="00366D2D">
        <w:tc>
          <w:tcPr>
            <w:tcW w:w="6521" w:type="dxa"/>
            <w:shd w:val="clear" w:color="auto" w:fill="auto"/>
            <w:vAlign w:val="center"/>
          </w:tcPr>
          <w:p w14:paraId="46640DD9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Быстрые перемещения по осям Х/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Y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/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Z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, м/мин</w:t>
            </w:r>
          </w:p>
        </w:tc>
        <w:tc>
          <w:tcPr>
            <w:tcW w:w="3261" w:type="dxa"/>
            <w:vAlign w:val="center"/>
          </w:tcPr>
          <w:p w14:paraId="07740C49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36 / 36 / 30</w:t>
            </w:r>
          </w:p>
        </w:tc>
      </w:tr>
      <w:tr w:rsidR="00366D2D" w:rsidRPr="00366D2D" w14:paraId="67A1F608" w14:textId="77777777" w:rsidTr="00366D2D">
        <w:tc>
          <w:tcPr>
            <w:tcW w:w="6521" w:type="dxa"/>
            <w:shd w:val="clear" w:color="auto" w:fill="auto"/>
            <w:vAlign w:val="center"/>
          </w:tcPr>
          <w:p w14:paraId="70FA3F8A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Скорость подачи, мм/мин</w:t>
            </w:r>
          </w:p>
        </w:tc>
        <w:tc>
          <w:tcPr>
            <w:tcW w:w="3261" w:type="dxa"/>
            <w:vAlign w:val="center"/>
          </w:tcPr>
          <w:p w14:paraId="4B647323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0 – 10 000</w:t>
            </w:r>
          </w:p>
        </w:tc>
      </w:tr>
      <w:tr w:rsidR="00366D2D" w:rsidRPr="00366D2D" w14:paraId="1A758635" w14:textId="77777777" w:rsidTr="00366D2D">
        <w:tc>
          <w:tcPr>
            <w:tcW w:w="6521" w:type="dxa"/>
            <w:shd w:val="clear" w:color="auto" w:fill="auto"/>
            <w:vAlign w:val="center"/>
          </w:tcPr>
          <w:p w14:paraId="4B687576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Максимальная скорость вращения шпинделя, об/мин</w:t>
            </w:r>
          </w:p>
        </w:tc>
        <w:tc>
          <w:tcPr>
            <w:tcW w:w="3261" w:type="dxa"/>
            <w:vAlign w:val="center"/>
          </w:tcPr>
          <w:p w14:paraId="016F0092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8 000 (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12 000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)</w:t>
            </w:r>
          </w:p>
        </w:tc>
      </w:tr>
      <w:tr w:rsidR="00366D2D" w:rsidRPr="00366D2D" w14:paraId="5B15A799" w14:textId="77777777" w:rsidTr="00366D2D">
        <w:tc>
          <w:tcPr>
            <w:tcW w:w="6521" w:type="dxa"/>
            <w:shd w:val="clear" w:color="auto" w:fill="auto"/>
            <w:vAlign w:val="center"/>
          </w:tcPr>
          <w:p w14:paraId="29AA5654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Тип конуса шпинделя, тип</w:t>
            </w:r>
          </w:p>
        </w:tc>
        <w:tc>
          <w:tcPr>
            <w:tcW w:w="3261" w:type="dxa"/>
            <w:vAlign w:val="center"/>
          </w:tcPr>
          <w:p w14:paraId="06BEA6E7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ВТ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 xml:space="preserve"> 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-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 xml:space="preserve"> 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40</w:t>
            </w:r>
          </w:p>
        </w:tc>
      </w:tr>
      <w:tr w:rsidR="00366D2D" w:rsidRPr="00366D2D" w14:paraId="47821ED7" w14:textId="77777777" w:rsidTr="00366D2D">
        <w:tc>
          <w:tcPr>
            <w:tcW w:w="6521" w:type="dxa"/>
            <w:shd w:val="clear" w:color="auto" w:fill="auto"/>
            <w:vAlign w:val="center"/>
          </w:tcPr>
          <w:p w14:paraId="68CB7933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Емкость магазина инструмента, шт.</w:t>
            </w:r>
          </w:p>
        </w:tc>
        <w:tc>
          <w:tcPr>
            <w:tcW w:w="3261" w:type="dxa"/>
            <w:vAlign w:val="center"/>
          </w:tcPr>
          <w:p w14:paraId="60F58F2A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24 (тип рука)</w:t>
            </w:r>
          </w:p>
        </w:tc>
      </w:tr>
      <w:tr w:rsidR="00366D2D" w:rsidRPr="00366D2D" w14:paraId="0FFA6E57" w14:textId="77777777" w:rsidTr="00366D2D">
        <w:tc>
          <w:tcPr>
            <w:tcW w:w="6521" w:type="dxa"/>
            <w:shd w:val="clear" w:color="auto" w:fill="auto"/>
            <w:vAlign w:val="center"/>
          </w:tcPr>
          <w:p w14:paraId="65E5FD1D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Максимальная масса инструмента, кг</w:t>
            </w:r>
          </w:p>
        </w:tc>
        <w:tc>
          <w:tcPr>
            <w:tcW w:w="3261" w:type="dxa"/>
            <w:vAlign w:val="center"/>
          </w:tcPr>
          <w:p w14:paraId="432C27AA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8</w:t>
            </w:r>
          </w:p>
        </w:tc>
      </w:tr>
      <w:tr w:rsidR="00366D2D" w:rsidRPr="00366D2D" w14:paraId="4E0EA989" w14:textId="77777777" w:rsidTr="00366D2D">
        <w:tc>
          <w:tcPr>
            <w:tcW w:w="6521" w:type="dxa"/>
            <w:shd w:val="clear" w:color="auto" w:fill="auto"/>
            <w:vAlign w:val="center"/>
          </w:tcPr>
          <w:p w14:paraId="1567C152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Максимальный диаметр/длина инструмента, мм</w:t>
            </w:r>
          </w:p>
        </w:tc>
        <w:tc>
          <w:tcPr>
            <w:tcW w:w="3261" w:type="dxa"/>
            <w:vAlign w:val="center"/>
          </w:tcPr>
          <w:p w14:paraId="487025BB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vertAlign w:val="subscript"/>
              </w:rPr>
              <w:t>Ø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78 (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vertAlign w:val="subscript"/>
              </w:rPr>
              <w:t>Ø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155*) / 300</w:t>
            </w:r>
          </w:p>
          <w:p w14:paraId="11644097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* при свободных соседних позициях</w:t>
            </w:r>
          </w:p>
        </w:tc>
      </w:tr>
      <w:tr w:rsidR="00366D2D" w:rsidRPr="00366D2D" w14:paraId="23C432A5" w14:textId="77777777" w:rsidTr="00366D2D">
        <w:tc>
          <w:tcPr>
            <w:tcW w:w="6521" w:type="dxa"/>
            <w:shd w:val="clear" w:color="auto" w:fill="auto"/>
            <w:vAlign w:val="center"/>
          </w:tcPr>
          <w:p w14:paraId="238ACDF4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Время смены инструмента, сек</w:t>
            </w:r>
          </w:p>
        </w:tc>
        <w:tc>
          <w:tcPr>
            <w:tcW w:w="3261" w:type="dxa"/>
            <w:vAlign w:val="center"/>
          </w:tcPr>
          <w:p w14:paraId="1F0BD3AC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2,5 сек</w:t>
            </w:r>
          </w:p>
        </w:tc>
      </w:tr>
      <w:tr w:rsidR="00366D2D" w:rsidRPr="00366D2D" w14:paraId="7FDE0041" w14:textId="77777777" w:rsidTr="00366D2D">
        <w:tc>
          <w:tcPr>
            <w:tcW w:w="6521" w:type="dxa"/>
            <w:shd w:val="clear" w:color="auto" w:fill="auto"/>
            <w:vAlign w:val="center"/>
          </w:tcPr>
          <w:p w14:paraId="38D7B085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 xml:space="preserve">Точность позиционирования по осям 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X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/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Y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/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Z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, мм</w:t>
            </w:r>
          </w:p>
        </w:tc>
        <w:tc>
          <w:tcPr>
            <w:tcW w:w="3261" w:type="dxa"/>
            <w:vAlign w:val="center"/>
          </w:tcPr>
          <w:p w14:paraId="459BAA38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0,00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8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 xml:space="preserve"> / 0,008 / 0,008</w:t>
            </w:r>
          </w:p>
        </w:tc>
      </w:tr>
      <w:tr w:rsidR="00366D2D" w:rsidRPr="00366D2D" w14:paraId="23B42499" w14:textId="77777777" w:rsidTr="00366D2D">
        <w:tc>
          <w:tcPr>
            <w:tcW w:w="6521" w:type="dxa"/>
            <w:shd w:val="clear" w:color="auto" w:fill="auto"/>
            <w:vAlign w:val="center"/>
          </w:tcPr>
          <w:p w14:paraId="02BCBC9F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 xml:space="preserve">Повторяемость по осям 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X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/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Y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/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Z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, мм</w:t>
            </w:r>
          </w:p>
        </w:tc>
        <w:tc>
          <w:tcPr>
            <w:tcW w:w="3261" w:type="dxa"/>
            <w:vAlign w:val="center"/>
          </w:tcPr>
          <w:p w14:paraId="1D9CCEBF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0,005 / 0,005 / 0,0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0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5</w:t>
            </w:r>
          </w:p>
        </w:tc>
      </w:tr>
      <w:tr w:rsidR="00366D2D" w:rsidRPr="00366D2D" w14:paraId="707B7637" w14:textId="77777777" w:rsidTr="00366D2D">
        <w:tc>
          <w:tcPr>
            <w:tcW w:w="6521" w:type="dxa"/>
            <w:shd w:val="clear" w:color="auto" w:fill="auto"/>
            <w:vAlign w:val="center"/>
          </w:tcPr>
          <w:p w14:paraId="50ECB655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Мощность электродвигателя главного привода, кВт</w:t>
            </w:r>
          </w:p>
        </w:tc>
        <w:tc>
          <w:tcPr>
            <w:tcW w:w="3261" w:type="dxa"/>
            <w:vAlign w:val="center"/>
          </w:tcPr>
          <w:p w14:paraId="241BAFED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7,5/11,0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 xml:space="preserve"> – Fanuc</w:t>
            </w:r>
          </w:p>
          <w:p w14:paraId="5538D0CB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7,5 – Siemens</w:t>
            </w:r>
          </w:p>
          <w:p w14:paraId="7FAED056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lastRenderedPageBreak/>
              <w:t xml:space="preserve">15/22,5 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–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 xml:space="preserve"> 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HCNC808Di</w:t>
            </w:r>
          </w:p>
        </w:tc>
      </w:tr>
      <w:tr w:rsidR="00366D2D" w:rsidRPr="00366D2D" w14:paraId="73C80432" w14:textId="77777777" w:rsidTr="00366D2D">
        <w:tc>
          <w:tcPr>
            <w:tcW w:w="6521" w:type="dxa"/>
            <w:shd w:val="clear" w:color="auto" w:fill="auto"/>
            <w:vAlign w:val="center"/>
          </w:tcPr>
          <w:p w14:paraId="4B73094D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lastRenderedPageBreak/>
              <w:t>Габаритные размеры, мм</w:t>
            </w:r>
          </w:p>
        </w:tc>
        <w:tc>
          <w:tcPr>
            <w:tcW w:w="3261" w:type="dxa"/>
            <w:vAlign w:val="center"/>
          </w:tcPr>
          <w:p w14:paraId="1738A96A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2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496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 xml:space="preserve"> х 2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530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 xml:space="preserve"> х 2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>679</w:t>
            </w:r>
          </w:p>
        </w:tc>
      </w:tr>
      <w:tr w:rsidR="00366D2D" w:rsidRPr="00366D2D" w14:paraId="188B6B56" w14:textId="77777777" w:rsidTr="00366D2D">
        <w:tc>
          <w:tcPr>
            <w:tcW w:w="6521" w:type="dxa"/>
            <w:shd w:val="clear" w:color="auto" w:fill="auto"/>
            <w:vAlign w:val="center"/>
          </w:tcPr>
          <w:p w14:paraId="5B55F74F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Масса нетто, кг</w:t>
            </w:r>
          </w:p>
        </w:tc>
        <w:tc>
          <w:tcPr>
            <w:tcW w:w="3261" w:type="dxa"/>
            <w:vAlign w:val="center"/>
          </w:tcPr>
          <w:p w14:paraId="0BFD895D" w14:textId="77777777" w:rsidR="00366D2D" w:rsidRPr="00366D2D" w:rsidRDefault="00366D2D" w:rsidP="009276B2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</w:pP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5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  <w:lang w:val="en-US"/>
              </w:rPr>
              <w:t xml:space="preserve"> 6</w:t>
            </w:r>
            <w:r w:rsidRPr="00366D2D">
              <w:rPr>
                <w:rFonts w:ascii="Montserrat" w:eastAsia="Lucida Sans Unicode" w:hAnsi="Montserrat" w:cs="Times New Roman"/>
                <w:kern w:val="1"/>
                <w:sz w:val="24"/>
                <w:szCs w:val="24"/>
              </w:rPr>
              <w:t>00</w:t>
            </w:r>
          </w:p>
        </w:tc>
      </w:tr>
    </w:tbl>
    <w:p w14:paraId="4AE3017F" w14:textId="77777777" w:rsidR="007C5157" w:rsidRDefault="007C5157" w:rsidP="00C35134">
      <w:pPr>
        <w:pStyle w:val="2"/>
        <w:ind w:left="0"/>
        <w:rPr>
          <w:rFonts w:ascii="Montserrat" w:hAnsi="Montserrat"/>
        </w:rPr>
      </w:pPr>
    </w:p>
    <w:p w14:paraId="304A1626" w14:textId="727FDDBD" w:rsidR="00FB45CC" w:rsidRDefault="00830054" w:rsidP="009E3C2C">
      <w:pPr>
        <w:pStyle w:val="2"/>
        <w:rPr>
          <w:rFonts w:ascii="Montserrat" w:hAnsi="Montserrat"/>
        </w:rPr>
      </w:pPr>
      <w:r>
        <w:rPr>
          <w:rFonts w:ascii="Montserrat" w:hAnsi="Montserrat"/>
        </w:rPr>
        <w:t>К</w:t>
      </w:r>
      <w:r w:rsidR="00FB45CC" w:rsidRPr="007A1DEF">
        <w:rPr>
          <w:rFonts w:ascii="Montserrat" w:hAnsi="Montserrat"/>
        </w:rPr>
        <w:t>омплектация:</w:t>
      </w:r>
    </w:p>
    <w:tbl>
      <w:tblPr>
        <w:tblStyle w:val="TableNormal"/>
        <w:tblW w:w="5306" w:type="pct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928"/>
      </w:tblGrid>
      <w:tr w:rsidR="00160D87" w:rsidRPr="00630200" w14:paraId="3CB133EA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2C6B8ED" w14:textId="3EF2CA6F" w:rsidR="00160D87" w:rsidRPr="001401B7" w:rsidRDefault="00840243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Система</w:t>
            </w:r>
            <w:r w:rsidRPr="001401B7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ЧПУ</w:t>
            </w:r>
            <w:r w:rsidRPr="001401B7">
              <w:rPr>
                <w:rFonts w:ascii="Montserrat" w:hAnsi="Montserrat"/>
                <w:sz w:val="20"/>
                <w:szCs w:val="20"/>
              </w:rPr>
              <w:t xml:space="preserve"> FANUC PLUS 0i-MF (Type </w:t>
            </w:r>
            <w:r w:rsidR="00BC2D11" w:rsidRPr="001401B7">
              <w:rPr>
                <w:rFonts w:ascii="Montserrat" w:hAnsi="Montserrat"/>
                <w:sz w:val="20"/>
                <w:szCs w:val="20"/>
              </w:rPr>
              <w:t>5</w:t>
            </w:r>
            <w:r w:rsidRPr="001401B7">
              <w:rPr>
                <w:rFonts w:ascii="Montserrat" w:hAnsi="Montserrat"/>
                <w:sz w:val="20"/>
                <w:szCs w:val="20"/>
              </w:rPr>
              <w:t xml:space="preserve">) </w:t>
            </w:r>
            <w:r w:rsidR="00BC2D11" w:rsidRPr="001401B7">
              <w:rPr>
                <w:rFonts w:ascii="Montserrat" w:hAnsi="Montserrat"/>
                <w:sz w:val="20"/>
                <w:szCs w:val="20"/>
              </w:rPr>
              <w:t>/ SIEMENS 828D</w:t>
            </w:r>
            <w:r w:rsidR="001401B7">
              <w:rPr>
                <w:rFonts w:ascii="Montserrat" w:hAnsi="Montserrat"/>
                <w:sz w:val="20"/>
                <w:szCs w:val="20"/>
              </w:rPr>
              <w:t xml:space="preserve"> / </w:t>
            </w:r>
            <w:r w:rsidR="001401B7" w:rsidRPr="001401B7">
              <w:rPr>
                <w:rFonts w:ascii="Montserrat" w:hAnsi="Montserrat"/>
                <w:sz w:val="20"/>
                <w:szCs w:val="20"/>
              </w:rPr>
              <w:t>HСNC-8</w:t>
            </w:r>
            <w:r w:rsidR="00CD3F63">
              <w:rPr>
                <w:rFonts w:ascii="Montserrat" w:hAnsi="Montserrat"/>
                <w:sz w:val="20"/>
                <w:szCs w:val="20"/>
              </w:rPr>
              <w:t>0</w:t>
            </w:r>
            <w:r w:rsidR="001401B7" w:rsidRPr="001401B7">
              <w:rPr>
                <w:rFonts w:ascii="Montserrat" w:hAnsi="Montserrat"/>
                <w:sz w:val="20"/>
                <w:szCs w:val="20"/>
              </w:rPr>
              <w:t>8Di</w:t>
            </w:r>
          </w:p>
        </w:tc>
      </w:tr>
      <w:tr w:rsidR="00160D87" w:rsidRPr="00160D87" w14:paraId="660CA8FE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3EAE981" w14:textId="4896318C" w:rsidR="00160D87" w:rsidRPr="00160D87" w:rsidRDefault="00840243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Обдув конуса шпинделя при смене инструмента</w:t>
            </w:r>
          </w:p>
        </w:tc>
      </w:tr>
      <w:tr w:rsidR="00160D87" w:rsidRPr="00160D87" w14:paraId="6F436A89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CB6E386" w14:textId="28CCF7C6" w:rsidR="00160D87" w:rsidRPr="001F0AFC" w:rsidRDefault="001F0AFC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1F0AFC">
              <w:rPr>
                <w:rFonts w:ascii="Montserrat" w:hAnsi="Montserrat"/>
                <w:sz w:val="20"/>
                <w:szCs w:val="20"/>
                <w:lang w:val="ru-RU"/>
              </w:rPr>
              <w:t>Автоматическое устройство смены инструмента тип на 24 позиции (тип рука)</w:t>
            </w:r>
          </w:p>
        </w:tc>
      </w:tr>
      <w:tr w:rsidR="00160D87" w:rsidRPr="00160D87" w14:paraId="430F03D3" w14:textId="77777777" w:rsidTr="00160D87">
        <w:trPr>
          <w:trHeight w:val="20"/>
        </w:trPr>
        <w:tc>
          <w:tcPr>
            <w:tcW w:w="5000" w:type="pct"/>
            <w:tcBorders>
              <w:left w:val="nil"/>
              <w:bottom w:val="single" w:sz="6" w:space="0" w:color="000000"/>
              <w:right w:val="nil"/>
            </w:tcBorders>
          </w:tcPr>
          <w:p w14:paraId="18C47025" w14:textId="61200225" w:rsidR="00160D87" w:rsidRPr="001F0AFC" w:rsidRDefault="001F0AFC" w:rsidP="00160D87">
            <w:pPr>
              <w:pStyle w:val="TableParagraph"/>
              <w:ind w:right="20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1F0AFC">
              <w:rPr>
                <w:rFonts w:ascii="Montserrat" w:hAnsi="Montserrat"/>
                <w:sz w:val="20"/>
                <w:szCs w:val="20"/>
                <w:lang w:val="ru-RU"/>
              </w:rPr>
              <w:t>Транспортер для удаления стружки шнекового типа</w:t>
            </w:r>
          </w:p>
        </w:tc>
      </w:tr>
      <w:tr w:rsidR="00160D87" w:rsidRPr="00160D87" w14:paraId="57FBE6C3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A0409E2" w14:textId="1B3E00F1" w:rsidR="00160D87" w:rsidRPr="00160D87" w:rsidRDefault="001F0AFC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1F0AFC">
              <w:rPr>
                <w:rFonts w:ascii="Montserrat" w:hAnsi="Montserrat"/>
                <w:sz w:val="20"/>
                <w:szCs w:val="20"/>
                <w:lang w:val="ru-RU"/>
              </w:rPr>
              <w:t>Кабинетная защита зоны резания</w:t>
            </w:r>
          </w:p>
        </w:tc>
      </w:tr>
      <w:tr w:rsidR="00160D87" w:rsidRPr="00160D87" w14:paraId="621BB85D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FD0A375" w14:textId="2E5CAE9F" w:rsidR="00160D87" w:rsidRPr="00160D87" w:rsidRDefault="001F0AFC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1F0AFC">
              <w:rPr>
                <w:rFonts w:ascii="Montserrat" w:hAnsi="Montserrat"/>
                <w:sz w:val="20"/>
                <w:szCs w:val="20"/>
                <w:lang w:val="ru-RU"/>
              </w:rPr>
              <w:t>Жесткое нарезание резьбы метчиком</w:t>
            </w:r>
          </w:p>
        </w:tc>
      </w:tr>
      <w:tr w:rsidR="00160D87" w:rsidRPr="00160D87" w14:paraId="2975AE44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43D29B4" w14:textId="0D49A602" w:rsidR="00160D87" w:rsidRPr="001F0AFC" w:rsidRDefault="001F0AFC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/>
              </w:rPr>
              <w:t>Рабочее освещение и лампа индикации состояния станка</w:t>
            </w:r>
          </w:p>
        </w:tc>
      </w:tr>
      <w:tr w:rsidR="00160D87" w:rsidRPr="00160D87" w14:paraId="036341CA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CB5BEBE" w14:textId="5B93CA1D" w:rsidR="00160D87" w:rsidRPr="001F0AFC" w:rsidRDefault="001F0AFC" w:rsidP="00160D87">
            <w:pPr>
              <w:pStyle w:val="TableParagraph"/>
              <w:ind w:right="43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</w:rPr>
              <w:t>Автоматическая</w:t>
            </w:r>
            <w:proofErr w:type="spellEnd"/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</w:rPr>
              <w:t xml:space="preserve"> </w:t>
            </w:r>
            <w:proofErr w:type="spellStart"/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</w:rPr>
              <w:t>система</w:t>
            </w:r>
            <w:proofErr w:type="spellEnd"/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</w:rPr>
              <w:t xml:space="preserve"> </w:t>
            </w:r>
            <w:proofErr w:type="spellStart"/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</w:rPr>
              <w:t>смазки</w:t>
            </w:r>
            <w:proofErr w:type="spellEnd"/>
          </w:p>
        </w:tc>
      </w:tr>
      <w:tr w:rsidR="00160D87" w:rsidRPr="00160D87" w14:paraId="26E12177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89C1512" w14:textId="0CC7F4E8" w:rsidR="00160D87" w:rsidRPr="001F0AFC" w:rsidRDefault="001F0AFC" w:rsidP="00160D87">
            <w:pPr>
              <w:pStyle w:val="TableParagraph"/>
              <w:ind w:right="431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/>
              </w:rPr>
              <w:t>Пистолет для обдува воздухом рабочей зоны</w:t>
            </w:r>
          </w:p>
        </w:tc>
      </w:tr>
      <w:tr w:rsidR="00160D87" w:rsidRPr="00160D87" w14:paraId="6A941641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DC5066B" w14:textId="72491ADE" w:rsidR="00160D87" w:rsidRPr="001F0AFC" w:rsidRDefault="001F0AFC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/>
              </w:rPr>
              <w:t>Система подачи СОЖ в зону резания</w:t>
            </w:r>
          </w:p>
        </w:tc>
      </w:tr>
      <w:tr w:rsidR="00160D87" w:rsidRPr="00160D87" w14:paraId="5A30EE29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A90A5AF" w14:textId="78A1F549" w:rsidR="00160D87" w:rsidRPr="001F0AFC" w:rsidRDefault="001F0AFC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</w:rPr>
              <w:t>Электрошкаф</w:t>
            </w:r>
            <w:proofErr w:type="spellEnd"/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</w:rPr>
              <w:t xml:space="preserve"> с </w:t>
            </w:r>
            <w:proofErr w:type="spellStart"/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</w:rPr>
              <w:t>теплообменником</w:t>
            </w:r>
            <w:proofErr w:type="spellEnd"/>
          </w:p>
        </w:tc>
      </w:tr>
      <w:tr w:rsidR="00840243" w:rsidRPr="00160D87" w14:paraId="4783CBAC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0F0F8C0" w14:textId="7AEF92C1" w:rsidR="00840243" w:rsidRPr="001F0AFC" w:rsidRDefault="001F0AFC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</w:rPr>
              <w:t>Сепаратор</w:t>
            </w:r>
            <w:proofErr w:type="spellEnd"/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</w:rPr>
              <w:t xml:space="preserve"> СОЖ</w:t>
            </w:r>
          </w:p>
        </w:tc>
      </w:tr>
      <w:tr w:rsidR="00840243" w:rsidRPr="00160D87" w14:paraId="1AE1D459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6295655" w14:textId="1B03F80A" w:rsidR="00840243" w:rsidRPr="001F0AFC" w:rsidRDefault="001F0AFC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/>
              </w:rPr>
              <w:t>Комплект опор для монтажа станка</w:t>
            </w:r>
          </w:p>
        </w:tc>
      </w:tr>
      <w:tr w:rsidR="00840243" w:rsidRPr="00160D87" w14:paraId="511857E3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649C0929" w14:textId="5A8BE073" w:rsidR="00840243" w:rsidRPr="001F0AFC" w:rsidRDefault="001F0AFC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</w:rPr>
              <w:t>Инструмент</w:t>
            </w:r>
            <w:proofErr w:type="spellEnd"/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</w:rPr>
              <w:t xml:space="preserve"> </w:t>
            </w:r>
            <w:proofErr w:type="spellStart"/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</w:rPr>
              <w:t>для</w:t>
            </w:r>
            <w:proofErr w:type="spellEnd"/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</w:rPr>
              <w:t xml:space="preserve"> </w:t>
            </w:r>
            <w:proofErr w:type="spellStart"/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</w:rPr>
              <w:t>обслуживания</w:t>
            </w:r>
            <w:proofErr w:type="spellEnd"/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</w:rPr>
              <w:t xml:space="preserve"> </w:t>
            </w:r>
            <w:proofErr w:type="spellStart"/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</w:rPr>
              <w:t>станка</w:t>
            </w:r>
            <w:proofErr w:type="spellEnd"/>
          </w:p>
        </w:tc>
      </w:tr>
      <w:tr w:rsidR="00840243" w:rsidRPr="00160D87" w14:paraId="0124CC13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DF0922E" w14:textId="4FF76ECD" w:rsidR="00840243" w:rsidRPr="001F0AFC" w:rsidRDefault="001F0AFC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1F0AF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/>
              </w:rPr>
              <w:t>Руководство по эксплуатации на русском языке</w:t>
            </w:r>
          </w:p>
        </w:tc>
      </w:tr>
    </w:tbl>
    <w:p w14:paraId="0D687153" w14:textId="2AF702A1" w:rsidR="00FB45CC" w:rsidRDefault="00FB45C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612CA352" w14:textId="0882608D" w:rsidR="005C3DB5" w:rsidRDefault="005C3DB5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0CBEB9F2" w14:textId="0BF03FA6" w:rsidR="005C3DB5" w:rsidRDefault="005C3DB5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1AC688C4" w14:textId="4D79894A" w:rsidR="005C3DB5" w:rsidRDefault="005C3DB5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A94BDAA" w14:textId="77777777" w:rsidR="005C3DB5" w:rsidRDefault="005C3DB5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0461E490" w14:textId="77777777" w:rsidR="00CD3F63" w:rsidRPr="007A1DEF" w:rsidRDefault="00CD3F63" w:rsidP="009E3C2C">
      <w:pPr>
        <w:pStyle w:val="2"/>
        <w:rPr>
          <w:rFonts w:ascii="Montserrat" w:hAnsi="Montserrat"/>
        </w:rPr>
      </w:pPr>
    </w:p>
    <w:p w14:paraId="6686ED9D" w14:textId="77777777" w:rsidR="00840243" w:rsidRDefault="0084024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96808B2" w14:textId="576651E6" w:rsidR="00160D87" w:rsidRDefault="00B629DC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>Гарантия 1 год</w:t>
      </w:r>
    </w:p>
    <w:p w14:paraId="0B60D3D4" w14:textId="1CAB1561" w:rsidR="00B629DC" w:rsidRDefault="00B629DC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7C507590" w14:textId="77777777" w:rsidR="00B629DC" w:rsidRPr="007C5157" w:rsidRDefault="00B629DC" w:rsidP="00B629DC">
      <w:pPr>
        <w:pStyle w:val="2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оплаты оборудования:</w:t>
      </w:r>
    </w:p>
    <w:p w14:paraId="35BAFDB0" w14:textId="77777777" w:rsidR="00B629DC" w:rsidRPr="00160D87" w:rsidRDefault="00B629DC" w:rsidP="00B629DC">
      <w:pPr>
        <w:snapToGrid w:val="0"/>
        <w:spacing w:after="0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Складское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61A323D3" w14:textId="16A61AA6" w:rsidR="00B629DC" w:rsidRPr="00160D87" w:rsidRDefault="00B629DC" w:rsidP="00B629DC">
      <w:pPr>
        <w:snapToGrid w:val="0"/>
        <w:spacing w:after="0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Заказное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склад.</w:t>
      </w:r>
    </w:p>
    <w:p w14:paraId="4CEA9097" w14:textId="77777777" w:rsidR="00B629DC" w:rsidRPr="007C5157" w:rsidRDefault="00B629DC" w:rsidP="00B629DC">
      <w:pPr>
        <w:pStyle w:val="2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отгрузки:</w:t>
      </w:r>
    </w:p>
    <w:p w14:paraId="5DB9C453" w14:textId="77777777" w:rsidR="00B629DC" w:rsidRPr="00490AA9" w:rsidRDefault="00B629DC" w:rsidP="00B629DC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Самовывоз</w:t>
      </w:r>
      <w:r w:rsidRPr="00160D87">
        <w:rPr>
          <w:rFonts w:ascii="Montserrat" w:hAnsi="Montserrat"/>
          <w:bCs/>
          <w:sz w:val="20"/>
          <w:szCs w:val="20"/>
        </w:rPr>
        <w:t xml:space="preserve"> </w:t>
      </w:r>
      <w:r>
        <w:rPr>
          <w:rFonts w:ascii="Montserrat" w:hAnsi="Montserrat"/>
          <w:bCs/>
          <w:sz w:val="20"/>
          <w:szCs w:val="20"/>
        </w:rPr>
        <w:t>со склада Поставщика в РФ.</w:t>
      </w:r>
    </w:p>
    <w:p w14:paraId="3AAD8B54" w14:textId="77777777" w:rsidR="00B629DC" w:rsidRDefault="00B629DC" w:rsidP="00B629DC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Доставка</w:t>
      </w:r>
      <w:r>
        <w:rPr>
          <w:rFonts w:ascii="Montserrat" w:hAnsi="Montserrat"/>
          <w:bCs/>
          <w:sz w:val="20"/>
          <w:szCs w:val="20"/>
        </w:rPr>
        <w:t xml:space="preserve"> оплачивается отдельно.</w:t>
      </w:r>
    </w:p>
    <w:p w14:paraId="71CEC306" w14:textId="241CA2C9" w:rsidR="00464D98" w:rsidRDefault="00464D98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noProof/>
          <w:sz w:val="24"/>
          <w:szCs w:val="24"/>
        </w:rPr>
        <w:lastRenderedPageBreak/>
        <w:drawing>
          <wp:inline distT="0" distB="0" distL="0" distR="0" wp14:anchorId="799DB82E" wp14:editId="393BBA7D">
            <wp:extent cx="5861325" cy="2973788"/>
            <wp:effectExtent l="0" t="0" r="635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58" cy="299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6A4ED" w14:textId="77777777" w:rsidR="00630200" w:rsidRPr="007A1DEF" w:rsidRDefault="00630200" w:rsidP="00630200">
      <w:pPr>
        <w:pStyle w:val="2"/>
        <w:rPr>
          <w:rFonts w:ascii="Montserrat" w:hAnsi="Montserrat"/>
        </w:rPr>
      </w:pPr>
      <w:bookmarkStart w:id="0" w:name="_Hlk156561940"/>
      <w:r w:rsidRPr="007A1DEF">
        <w:rPr>
          <w:rFonts w:ascii="Montserrat" w:hAnsi="Montserrat"/>
        </w:rPr>
        <w:t>СТОИМОСТЬ ОБОРУДОВАНИЯ:</w:t>
      </w:r>
    </w:p>
    <w:tbl>
      <w:tblPr>
        <w:tblW w:w="4471" w:type="pct"/>
        <w:tblInd w:w="-567" w:type="dxa"/>
        <w:tblLook w:val="0000" w:firstRow="0" w:lastRow="0" w:firstColumn="0" w:lastColumn="0" w:noHBand="0" w:noVBand="0"/>
      </w:tblPr>
      <w:tblGrid>
        <w:gridCol w:w="6520"/>
        <w:gridCol w:w="1845"/>
      </w:tblGrid>
      <w:tr w:rsidR="00630200" w:rsidRPr="007A1DEF" w14:paraId="5D7244B2" w14:textId="77777777" w:rsidTr="00AC3A23">
        <w:tc>
          <w:tcPr>
            <w:tcW w:w="3897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FC1F7A1" w14:textId="77777777" w:rsidR="00630200" w:rsidRPr="007A1DEF" w:rsidRDefault="00630200" w:rsidP="00AC3A23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F45CC08" w14:textId="77777777" w:rsidR="00630200" w:rsidRDefault="00630200" w:rsidP="00AC3A23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 xml:space="preserve">Цена </w:t>
            </w:r>
          </w:p>
          <w:p w14:paraId="23B12201" w14:textId="77777777" w:rsidR="00630200" w:rsidRPr="008F661D" w:rsidRDefault="00630200" w:rsidP="00AC3A23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с НДС</w:t>
            </w:r>
          </w:p>
        </w:tc>
      </w:tr>
      <w:tr w:rsidR="00630200" w:rsidRPr="00D51739" w14:paraId="162FB46D" w14:textId="77777777" w:rsidTr="00AC3A23">
        <w:tc>
          <w:tcPr>
            <w:tcW w:w="389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C253AF" w14:textId="636D2D1E" w:rsidR="00630200" w:rsidRPr="00D51739" w:rsidRDefault="00630200" w:rsidP="00AC3A23">
            <w:pPr>
              <w:spacing w:after="0" w:line="240" w:lineRule="auto"/>
              <w:rPr>
                <w:rFonts w:ascii="Montserrat" w:hAnsi="Montserrat"/>
                <w:bCs/>
                <w:sz w:val="28"/>
                <w:szCs w:val="28"/>
              </w:rPr>
            </w:pPr>
            <w:r w:rsidRPr="007F0B24">
              <w:rPr>
                <w:rFonts w:ascii="Montserrat" w:hAnsi="Montserrat"/>
                <w:bCs/>
                <w:sz w:val="28"/>
                <w:szCs w:val="28"/>
              </w:rPr>
              <w:t>Вертикальный обрабатывающи</w:t>
            </w:r>
            <w:r>
              <w:rPr>
                <w:rFonts w:ascii="Montserrat" w:hAnsi="Montserrat"/>
                <w:bCs/>
                <w:sz w:val="28"/>
                <w:szCs w:val="28"/>
              </w:rPr>
              <w:t>й</w:t>
            </w:r>
            <w:r w:rsidRPr="007F0B24">
              <w:rPr>
                <w:rFonts w:ascii="Montserrat" w:hAnsi="Montserrat"/>
                <w:bCs/>
                <w:sz w:val="28"/>
                <w:szCs w:val="28"/>
              </w:rPr>
              <w:t xml:space="preserve"> центр </w:t>
            </w:r>
            <w:r w:rsidRPr="00630200">
              <w:rPr>
                <w:rFonts w:ascii="Montserrat" w:hAnsi="Montserrat"/>
                <w:b/>
                <w:sz w:val="28"/>
                <w:szCs w:val="28"/>
              </w:rPr>
              <w:t>DMTG VDLS-850A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1110D15" w14:textId="70D7E11C" w:rsidR="00630200" w:rsidRPr="00801545" w:rsidRDefault="00630200" w:rsidP="00AC3A23">
            <w:pPr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630200">
              <w:rPr>
                <w:rFonts w:ascii="Montserrat" w:hAnsi="Montserrat"/>
                <w:b/>
                <w:sz w:val="24"/>
                <w:szCs w:val="24"/>
              </w:rPr>
              <w:t>470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 xml:space="preserve"> </w:t>
            </w:r>
            <w:r w:rsidRPr="00630200">
              <w:rPr>
                <w:rFonts w:ascii="Montserrat" w:hAnsi="Montserrat"/>
                <w:b/>
                <w:sz w:val="24"/>
                <w:szCs w:val="24"/>
              </w:rPr>
              <w:t>086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>CNY</w:t>
            </w:r>
          </w:p>
        </w:tc>
      </w:tr>
      <w:bookmarkEnd w:id="0"/>
    </w:tbl>
    <w:p w14:paraId="105676C2" w14:textId="77777777" w:rsidR="00630200" w:rsidRPr="00B629DC" w:rsidRDefault="00630200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sectPr w:rsidR="00630200" w:rsidRPr="00B629DC" w:rsidSect="00D06554">
      <w:headerReference w:type="default" r:id="rId30"/>
      <w:foot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9975B" w14:textId="77777777" w:rsidR="00D06554" w:rsidRDefault="00D06554" w:rsidP="00E8250D">
      <w:pPr>
        <w:spacing w:after="0" w:line="240" w:lineRule="auto"/>
      </w:pPr>
      <w:r>
        <w:separator/>
      </w:r>
    </w:p>
  </w:endnote>
  <w:endnote w:type="continuationSeparator" w:id="0">
    <w:p w14:paraId="52BCF2C4" w14:textId="77777777" w:rsidR="00D06554" w:rsidRDefault="00D06554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30B06" w14:textId="485E97F7" w:rsidR="00E8250D" w:rsidRPr="00630200" w:rsidRDefault="00630200" w:rsidP="00630200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F2C7847" wp14:editId="4AC51816">
          <wp:simplePos x="0" y="0"/>
          <wp:positionH relativeFrom="column">
            <wp:posOffset>1905</wp:posOffset>
          </wp:positionH>
          <wp:positionV relativeFrom="paragraph">
            <wp:posOffset>-64719</wp:posOffset>
          </wp:positionV>
          <wp:extent cx="5932805" cy="621665"/>
          <wp:effectExtent l="0" t="0" r="0" b="6985"/>
          <wp:wrapNone/>
          <wp:docPr id="177332743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A22E7" w14:textId="77777777" w:rsidR="00D06554" w:rsidRDefault="00D06554" w:rsidP="00E8250D">
      <w:pPr>
        <w:spacing w:after="0" w:line="240" w:lineRule="auto"/>
      </w:pPr>
      <w:r>
        <w:separator/>
      </w:r>
    </w:p>
  </w:footnote>
  <w:footnote w:type="continuationSeparator" w:id="0">
    <w:p w14:paraId="30FF9814" w14:textId="77777777" w:rsidR="00D06554" w:rsidRDefault="00D06554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E1B1D" w14:textId="3DE63E09" w:rsidR="00F9139D" w:rsidRPr="00F9139D" w:rsidRDefault="00F9139D" w:rsidP="00F9139D">
    <w:pPr>
      <w:spacing w:before="15"/>
      <w:ind w:left="20"/>
      <w:rPr>
        <w:rFonts w:ascii="Montserrat ExtraBold" w:hAnsi="Montserrat ExtraBold"/>
        <w:b/>
        <w:sz w:val="20"/>
      </w:rPr>
    </w:pPr>
    <w:r w:rsidRPr="006B3B15">
      <w:rPr>
        <w:rFonts w:ascii="Montserrat" w:hAnsi="Montserrat"/>
        <w:sz w:val="20"/>
      </w:rPr>
      <w:t>ФРЕЗЕРНЫЙ</w:t>
    </w:r>
    <w:r w:rsidRPr="006B3B15">
      <w:rPr>
        <w:rFonts w:ascii="Montserrat" w:hAnsi="Montserrat"/>
        <w:spacing w:val="-4"/>
        <w:sz w:val="20"/>
      </w:rPr>
      <w:t xml:space="preserve"> </w:t>
    </w:r>
    <w:r w:rsidRPr="006B3B15">
      <w:rPr>
        <w:rFonts w:ascii="Montserrat" w:hAnsi="Montserrat"/>
        <w:sz w:val="20"/>
      </w:rPr>
      <w:t>ОБРАБАТЫВАЮЩИЙ</w:t>
    </w:r>
    <w:r w:rsidRPr="006B3B15">
      <w:rPr>
        <w:rFonts w:ascii="Montserrat" w:hAnsi="Montserrat"/>
        <w:spacing w:val="-4"/>
        <w:sz w:val="20"/>
      </w:rPr>
      <w:t xml:space="preserve"> </w:t>
    </w:r>
    <w:r w:rsidRPr="006B3B15">
      <w:rPr>
        <w:rFonts w:ascii="Montserrat" w:hAnsi="Montserrat"/>
        <w:sz w:val="20"/>
      </w:rPr>
      <w:t>ЦЕНТР</w:t>
    </w:r>
    <w:r>
      <w:rPr>
        <w:spacing w:val="-4"/>
        <w:sz w:val="20"/>
      </w:rPr>
      <w:t xml:space="preserve"> </w:t>
    </w:r>
    <w:r w:rsidR="002D321C">
      <w:rPr>
        <w:rFonts w:ascii="Montserrat ExtraBold" w:hAnsi="Montserrat ExtraBold"/>
        <w:b/>
        <w:bCs/>
        <w:spacing w:val="-4"/>
        <w:sz w:val="20"/>
        <w:lang w:val="en-US"/>
      </w:rPr>
      <w:t>VDLS-850A</w:t>
    </w:r>
    <w:r>
      <w:rPr>
        <w:rFonts w:ascii="Montserrat ExtraBold" w:hAnsi="Montserrat ExtraBold"/>
        <w:b/>
        <w:spacing w:val="-5"/>
        <w:sz w:val="20"/>
      </w:rPr>
      <w:t xml:space="preserve">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312425"/>
    <w:multiLevelType w:val="hybridMultilevel"/>
    <w:tmpl w:val="8188D7AE"/>
    <w:lvl w:ilvl="0" w:tplc="C868D8EC">
      <w:start w:val="6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88764163">
    <w:abstractNumId w:val="3"/>
  </w:num>
  <w:num w:numId="2" w16cid:durableId="961348704">
    <w:abstractNumId w:val="0"/>
  </w:num>
  <w:num w:numId="3" w16cid:durableId="235745059">
    <w:abstractNumId w:val="6"/>
  </w:num>
  <w:num w:numId="4" w16cid:durableId="444812560">
    <w:abstractNumId w:val="7"/>
  </w:num>
  <w:num w:numId="5" w16cid:durableId="1363482890">
    <w:abstractNumId w:val="4"/>
  </w:num>
  <w:num w:numId="6" w16cid:durableId="244339324">
    <w:abstractNumId w:val="9"/>
  </w:num>
  <w:num w:numId="7" w16cid:durableId="1039164471">
    <w:abstractNumId w:val="2"/>
  </w:num>
  <w:num w:numId="8" w16cid:durableId="1053625727">
    <w:abstractNumId w:val="1"/>
  </w:num>
  <w:num w:numId="9" w16cid:durableId="725834624">
    <w:abstractNumId w:val="5"/>
  </w:num>
  <w:num w:numId="10" w16cid:durableId="210792317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50D"/>
    <w:rsid w:val="0002138A"/>
    <w:rsid w:val="00021A49"/>
    <w:rsid w:val="00025107"/>
    <w:rsid w:val="000326B4"/>
    <w:rsid w:val="00047D5D"/>
    <w:rsid w:val="0006575D"/>
    <w:rsid w:val="000806B5"/>
    <w:rsid w:val="0008299E"/>
    <w:rsid w:val="000F1CD5"/>
    <w:rsid w:val="00121B9B"/>
    <w:rsid w:val="00124D86"/>
    <w:rsid w:val="001401B7"/>
    <w:rsid w:val="00160D87"/>
    <w:rsid w:val="001834CF"/>
    <w:rsid w:val="001928CB"/>
    <w:rsid w:val="001B71EB"/>
    <w:rsid w:val="001C7F6E"/>
    <w:rsid w:val="001F0AFC"/>
    <w:rsid w:val="002C20E2"/>
    <w:rsid w:val="002D321C"/>
    <w:rsid w:val="00304D3D"/>
    <w:rsid w:val="00366D2D"/>
    <w:rsid w:val="00395BBB"/>
    <w:rsid w:val="003A142B"/>
    <w:rsid w:val="003A52C3"/>
    <w:rsid w:val="003D14EA"/>
    <w:rsid w:val="003E31A6"/>
    <w:rsid w:val="003E55C2"/>
    <w:rsid w:val="00434A76"/>
    <w:rsid w:val="004427AB"/>
    <w:rsid w:val="00464D98"/>
    <w:rsid w:val="00490AA9"/>
    <w:rsid w:val="00511853"/>
    <w:rsid w:val="0051728F"/>
    <w:rsid w:val="005546D1"/>
    <w:rsid w:val="0057328C"/>
    <w:rsid w:val="00582D90"/>
    <w:rsid w:val="005B67A1"/>
    <w:rsid w:val="005C3DB5"/>
    <w:rsid w:val="006234D0"/>
    <w:rsid w:val="00623D01"/>
    <w:rsid w:val="00624CA3"/>
    <w:rsid w:val="0062658C"/>
    <w:rsid w:val="00630200"/>
    <w:rsid w:val="00655D9E"/>
    <w:rsid w:val="00685E8D"/>
    <w:rsid w:val="006B3B15"/>
    <w:rsid w:val="006C390F"/>
    <w:rsid w:val="006C5203"/>
    <w:rsid w:val="00714700"/>
    <w:rsid w:val="00721390"/>
    <w:rsid w:val="007314E9"/>
    <w:rsid w:val="00734D0A"/>
    <w:rsid w:val="0073596C"/>
    <w:rsid w:val="0075560A"/>
    <w:rsid w:val="007606A5"/>
    <w:rsid w:val="007A1DEF"/>
    <w:rsid w:val="007B6CAE"/>
    <w:rsid w:val="007C5157"/>
    <w:rsid w:val="007E3E98"/>
    <w:rsid w:val="007F1726"/>
    <w:rsid w:val="00811C64"/>
    <w:rsid w:val="0081559A"/>
    <w:rsid w:val="00815880"/>
    <w:rsid w:val="00830054"/>
    <w:rsid w:val="00840243"/>
    <w:rsid w:val="008C274E"/>
    <w:rsid w:val="008F667A"/>
    <w:rsid w:val="009460AA"/>
    <w:rsid w:val="00951928"/>
    <w:rsid w:val="00966BF8"/>
    <w:rsid w:val="00982E92"/>
    <w:rsid w:val="009A46F5"/>
    <w:rsid w:val="009B78E8"/>
    <w:rsid w:val="009C2A64"/>
    <w:rsid w:val="009C3205"/>
    <w:rsid w:val="009C3B68"/>
    <w:rsid w:val="009D7FE7"/>
    <w:rsid w:val="009E3C2C"/>
    <w:rsid w:val="00A34679"/>
    <w:rsid w:val="00A37026"/>
    <w:rsid w:val="00A43BA5"/>
    <w:rsid w:val="00A517BF"/>
    <w:rsid w:val="00A82DE6"/>
    <w:rsid w:val="00AC2F99"/>
    <w:rsid w:val="00AC537B"/>
    <w:rsid w:val="00AE3D75"/>
    <w:rsid w:val="00B005B4"/>
    <w:rsid w:val="00B12CF2"/>
    <w:rsid w:val="00B35D02"/>
    <w:rsid w:val="00B56638"/>
    <w:rsid w:val="00B629DC"/>
    <w:rsid w:val="00B62C7E"/>
    <w:rsid w:val="00B63628"/>
    <w:rsid w:val="00B6372D"/>
    <w:rsid w:val="00B73731"/>
    <w:rsid w:val="00B95DDE"/>
    <w:rsid w:val="00BC2D11"/>
    <w:rsid w:val="00C07311"/>
    <w:rsid w:val="00C07B3C"/>
    <w:rsid w:val="00C24361"/>
    <w:rsid w:val="00C274E5"/>
    <w:rsid w:val="00C34C17"/>
    <w:rsid w:val="00C35134"/>
    <w:rsid w:val="00CB7FA6"/>
    <w:rsid w:val="00CC266F"/>
    <w:rsid w:val="00CC4FF0"/>
    <w:rsid w:val="00CD3F63"/>
    <w:rsid w:val="00CF396C"/>
    <w:rsid w:val="00D05A05"/>
    <w:rsid w:val="00D06554"/>
    <w:rsid w:val="00D10780"/>
    <w:rsid w:val="00D464B1"/>
    <w:rsid w:val="00D66307"/>
    <w:rsid w:val="00D8205A"/>
    <w:rsid w:val="00D84C25"/>
    <w:rsid w:val="00E06DCA"/>
    <w:rsid w:val="00E27DF0"/>
    <w:rsid w:val="00E332C3"/>
    <w:rsid w:val="00E34E8E"/>
    <w:rsid w:val="00E43BB1"/>
    <w:rsid w:val="00E43E9C"/>
    <w:rsid w:val="00E504CB"/>
    <w:rsid w:val="00E554A6"/>
    <w:rsid w:val="00E8250D"/>
    <w:rsid w:val="00F02735"/>
    <w:rsid w:val="00F70DE9"/>
    <w:rsid w:val="00F9139D"/>
    <w:rsid w:val="00FB45CC"/>
    <w:rsid w:val="00FC4AE1"/>
    <w:rsid w:val="00FC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BEF51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semiHidden/>
    <w:unhideWhenUsed/>
    <w:rsid w:val="006C52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8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B4B19-1C68-4D5E-8418-C258D0387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11</Pages>
  <Words>1184</Words>
  <Characters>6751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72</cp:revision>
  <cp:lastPrinted>2023-09-07T08:43:00Z</cp:lastPrinted>
  <dcterms:created xsi:type="dcterms:W3CDTF">2023-09-11T12:18:00Z</dcterms:created>
  <dcterms:modified xsi:type="dcterms:W3CDTF">2024-01-19T11:04:00Z</dcterms:modified>
</cp:coreProperties>
</file>