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22D7E" w14:textId="64BA213B" w:rsidR="00FC7CB1" w:rsidRDefault="00FC7CB1" w:rsidP="009E3C2C">
      <w:pPr>
        <w:pStyle w:val="2"/>
        <w:rPr>
          <w:rFonts w:ascii="Montserrat" w:hAnsi="Montserrat"/>
          <w:b w:val="0"/>
          <w:bCs w:val="0"/>
        </w:rPr>
      </w:pPr>
    </w:p>
    <w:p w14:paraId="44A4ECBF" w14:textId="77777777" w:rsidR="000E73A1" w:rsidRDefault="000E73A1" w:rsidP="00C33ECB">
      <w:pPr>
        <w:pStyle w:val="2"/>
        <w:jc w:val="center"/>
        <w:rPr>
          <w:rFonts w:ascii="Montserrat" w:hAnsi="Montserrat"/>
          <w:b w:val="0"/>
          <w:bCs w:val="0"/>
        </w:rPr>
      </w:pPr>
      <w:bookmarkStart w:id="0" w:name="_Hlk145920735"/>
    </w:p>
    <w:p w14:paraId="5C37AADB" w14:textId="77777777" w:rsidR="000E73A1" w:rsidRDefault="000E73A1" w:rsidP="00C33ECB">
      <w:pPr>
        <w:pStyle w:val="2"/>
        <w:jc w:val="center"/>
        <w:rPr>
          <w:rFonts w:ascii="Montserrat" w:hAnsi="Montserrat"/>
          <w:b w:val="0"/>
          <w:bCs w:val="0"/>
        </w:rPr>
      </w:pPr>
    </w:p>
    <w:p w14:paraId="17B35A95" w14:textId="77777777" w:rsidR="000E73A1" w:rsidRDefault="000E73A1" w:rsidP="00C33ECB">
      <w:pPr>
        <w:pStyle w:val="2"/>
        <w:jc w:val="center"/>
        <w:rPr>
          <w:rFonts w:ascii="Montserrat" w:hAnsi="Montserrat"/>
          <w:b w:val="0"/>
          <w:bCs w:val="0"/>
        </w:rPr>
      </w:pPr>
    </w:p>
    <w:p w14:paraId="19D2124A" w14:textId="5EA2696D" w:rsidR="00CC266F" w:rsidRPr="00C33ECB" w:rsidRDefault="00C42185" w:rsidP="00C33ECB">
      <w:pPr>
        <w:pStyle w:val="2"/>
        <w:jc w:val="center"/>
        <w:rPr>
          <w:rFonts w:ascii="Montserrat" w:hAnsi="Montserrat"/>
          <w:b w:val="0"/>
          <w:bCs w:val="0"/>
        </w:rPr>
      </w:pPr>
      <w:r w:rsidRPr="00C42185">
        <w:rPr>
          <w:rFonts w:ascii="Montserrat" w:hAnsi="Montserrat"/>
          <w:b w:val="0"/>
          <w:bCs w:val="0"/>
        </w:rPr>
        <w:t xml:space="preserve">ТОКАРНЫЙ СТАНОК </w:t>
      </w:r>
      <w:r w:rsidRPr="00C42185">
        <w:rPr>
          <w:rFonts w:ascii="Montserrat" w:hAnsi="Montserrat"/>
          <w:lang w:val="en-US"/>
        </w:rPr>
        <w:t>IRONMAC</w:t>
      </w:r>
      <w:r w:rsidRPr="00C42185">
        <w:rPr>
          <w:rFonts w:ascii="Montserrat" w:hAnsi="Montserrat"/>
        </w:rPr>
        <w:t xml:space="preserve"> ITX-408</w:t>
      </w:r>
    </w:p>
    <w:tbl>
      <w:tblPr>
        <w:tblStyle w:val="a9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6"/>
        <w:gridCol w:w="3969"/>
      </w:tblGrid>
      <w:tr w:rsidR="00C42185" w14:paraId="2061A8D6" w14:textId="77777777" w:rsidTr="000326B4">
        <w:tc>
          <w:tcPr>
            <w:tcW w:w="4672" w:type="dxa"/>
          </w:tcPr>
          <w:bookmarkEnd w:id="0"/>
          <w:p w14:paraId="4383C4D4" w14:textId="141B2D0B" w:rsidR="000326B4" w:rsidRDefault="00C42185" w:rsidP="00C42185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  <w:r w:rsidRPr="00C42185">
              <w:rPr>
                <w:rFonts w:ascii="Arial" w:eastAsia="Lucida Sans Unicode" w:hAnsi="Arial" w:cs="Times New Roman"/>
                <w:b w:val="0"/>
                <w:bCs w:val="0"/>
                <w:noProof/>
                <w:kern w:val="1"/>
                <w:sz w:val="20"/>
                <w:szCs w:val="24"/>
                <w:lang w:eastAsia="ru-RU"/>
              </w:rPr>
              <w:drawing>
                <wp:inline distT="0" distB="0" distL="0" distR="0" wp14:anchorId="719BAD1D" wp14:editId="5C3C5495">
                  <wp:extent cx="3213678" cy="2183642"/>
                  <wp:effectExtent l="0" t="0" r="635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771" cy="222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FD1E1AD" w14:textId="77777777" w:rsidR="00C42185" w:rsidRPr="00C42185" w:rsidRDefault="00C42185" w:rsidP="00C42185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b/>
                <w:color w:val="25282B"/>
                <w:sz w:val="20"/>
                <w:szCs w:val="20"/>
                <w:lang w:eastAsia="ru-RU"/>
              </w:rPr>
            </w:pPr>
            <w:r w:rsidRPr="00C42185">
              <w:rPr>
                <w:rFonts w:ascii="Montserrat" w:eastAsia="Times New Roman" w:hAnsi="Montserrat" w:cs="Times New Roman"/>
                <w:bCs/>
                <w:color w:val="25282B"/>
                <w:sz w:val="20"/>
                <w:szCs w:val="20"/>
                <w:lang w:eastAsia="ru-RU"/>
              </w:rPr>
              <w:t xml:space="preserve">В базовой комплектации устанавливается система </w:t>
            </w:r>
            <w:r w:rsidRPr="00C42185">
              <w:rPr>
                <w:rFonts w:ascii="Montserrat" w:eastAsia="Times New Roman" w:hAnsi="Montserrat" w:cs="Times New Roman"/>
                <w:b/>
                <w:bCs/>
                <w:color w:val="25282B"/>
                <w:sz w:val="20"/>
                <w:szCs w:val="20"/>
                <w:lang w:eastAsia="ru-RU"/>
              </w:rPr>
              <w:t xml:space="preserve">ЧПУ </w:t>
            </w:r>
            <w:r w:rsidRPr="00C42185">
              <w:rPr>
                <w:rFonts w:ascii="Montserrat" w:eastAsia="Times New Roman" w:hAnsi="Montserrat" w:cs="Times New Roman" w:hint="eastAsia"/>
                <w:b/>
                <w:color w:val="25282B"/>
                <w:sz w:val="20"/>
                <w:szCs w:val="20"/>
                <w:lang w:eastAsia="ru-RU"/>
              </w:rPr>
              <w:t>HNC808DiT</w:t>
            </w:r>
            <w:r w:rsidRPr="00C42185">
              <w:rPr>
                <w:rFonts w:ascii="Montserrat" w:eastAsia="Times New Roman" w:hAnsi="Montserrat" w:cs="Times New Roman"/>
                <w:b/>
                <w:color w:val="25282B"/>
                <w:sz w:val="20"/>
                <w:szCs w:val="20"/>
                <w:lang w:eastAsia="ru-RU"/>
              </w:rPr>
              <w:t xml:space="preserve"> </w:t>
            </w:r>
          </w:p>
          <w:p w14:paraId="5F30C15E" w14:textId="71CB900C" w:rsidR="000326B4" w:rsidRPr="00160D87" w:rsidRDefault="00C42185" w:rsidP="00C42185">
            <w:pPr>
              <w:ind w:left="72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C42185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LCD</w:t>
            </w:r>
            <w:r w:rsidRPr="00C42185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монитор 10,4 дюймов.</w:t>
            </w:r>
          </w:p>
          <w:p w14:paraId="6C7724E3" w14:textId="55D387AC" w:rsidR="000326B4" w:rsidRPr="00CC266F" w:rsidRDefault="00C42185" w:rsidP="000326B4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Длина обработки</w:t>
            </w:r>
            <w:r w:rsidR="000326B4" w:rsidRPr="00CC266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до 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4</w:t>
            </w:r>
            <w:r w:rsidR="000326B4" w:rsidRPr="00CC266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50 мм</w:t>
            </w:r>
          </w:p>
          <w:p w14:paraId="6F657BB6" w14:textId="69B2A974" w:rsidR="000326B4" w:rsidRDefault="00C42185" w:rsidP="000326B4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C42185">
              <w:rPr>
                <w:rFonts w:ascii="Montserrat" w:eastAsia="Times New Roman" w:hAnsi="Montserrat" w:cs="Times New Roman"/>
                <w:bCs/>
                <w:color w:val="25282B"/>
                <w:sz w:val="20"/>
                <w:szCs w:val="20"/>
                <w:lang w:eastAsia="ru-RU"/>
              </w:rPr>
              <w:t>Угол наклона станины</w:t>
            </w:r>
            <w:r w:rsidRPr="00C42185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45°</w:t>
            </w:r>
          </w:p>
          <w:p w14:paraId="677168F6" w14:textId="163E3CDC" w:rsidR="00C42185" w:rsidRPr="00CC266F" w:rsidRDefault="00C42185" w:rsidP="000326B4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C42185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Обороты шпинделя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4000 об/мин</w:t>
            </w:r>
          </w:p>
          <w:p w14:paraId="2347F519" w14:textId="20C64F7B" w:rsidR="000326B4" w:rsidRDefault="00C42185" w:rsidP="000326B4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Роликовые направляющие 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Hiwin</w:t>
            </w:r>
          </w:p>
          <w:p w14:paraId="3ABADEF9" w14:textId="6FB19645" w:rsidR="00CC4FF0" w:rsidRPr="00160D87" w:rsidRDefault="00CC4FF0" w:rsidP="00CC4FF0">
            <w:pPr>
              <w:spacing w:before="180"/>
              <w:ind w:left="72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ADED832" wp14:editId="6FA44506">
                  <wp:extent cx="1876425" cy="57192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028" cy="575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22D567" w14:textId="77777777" w:rsidR="000326B4" w:rsidRDefault="000326B4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</w:p>
        </w:tc>
      </w:tr>
    </w:tbl>
    <w:p w14:paraId="693B61DA" w14:textId="0A1156E3" w:rsidR="00582D90" w:rsidRDefault="00582D90" w:rsidP="000326B4">
      <w:pPr>
        <w:jc w:val="center"/>
        <w:rPr>
          <w:rFonts w:ascii="Montserrat" w:hAnsi="Montserrat"/>
          <w:sz w:val="24"/>
          <w:szCs w:val="24"/>
        </w:rPr>
      </w:pP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39"/>
        <w:gridCol w:w="2339"/>
        <w:gridCol w:w="2339"/>
      </w:tblGrid>
      <w:tr w:rsidR="00021A49" w14:paraId="1C5B2EAC" w14:textId="275616E5" w:rsidTr="00E554A6">
        <w:trPr>
          <w:jc w:val="center"/>
        </w:trPr>
        <w:tc>
          <w:tcPr>
            <w:tcW w:w="1250" w:type="pct"/>
          </w:tcPr>
          <w:p w14:paraId="0F958C6F" w14:textId="0FA64C00" w:rsidR="00021A49" w:rsidRDefault="00C33ECB" w:rsidP="00C33EC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BE54DE" wp14:editId="15CAC3AF">
                  <wp:extent cx="990600" cy="714375"/>
                  <wp:effectExtent l="0" t="0" r="0" b="952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14:paraId="7638E475" w14:textId="77777777" w:rsidR="00021A49" w:rsidRDefault="00021A49" w:rsidP="00C33ECB">
            <w:pPr>
              <w:pStyle w:val="2"/>
              <w:jc w:val="center"/>
              <w:rPr>
                <w:rFonts w:ascii="Montserrat" w:hAnsi="Montserrat"/>
                <w:sz w:val="16"/>
                <w:szCs w:val="16"/>
              </w:rPr>
            </w:pPr>
          </w:p>
          <w:p w14:paraId="06B95F9E" w14:textId="77777777" w:rsidR="00C33ECB" w:rsidRPr="0071107F" w:rsidRDefault="00C33ECB" w:rsidP="00C33ECB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1107F">
              <w:rPr>
                <w:rFonts w:ascii="Montserrat" w:hAnsi="Montserrat"/>
                <w:b/>
                <w:bCs/>
                <w:sz w:val="20"/>
                <w:szCs w:val="20"/>
              </w:rPr>
              <w:t>Система ЧПУ</w:t>
            </w:r>
          </w:p>
          <w:p w14:paraId="773926C8" w14:textId="1095EB72" w:rsidR="00021A49" w:rsidRPr="00FC7CB1" w:rsidRDefault="00C33ECB" w:rsidP="00C33ECB">
            <w:pPr>
              <w:pStyle w:val="2"/>
              <w:jc w:val="center"/>
              <w:rPr>
                <w:rFonts w:ascii="Montserrat" w:hAnsi="Montserrat"/>
                <w:sz w:val="24"/>
                <w:szCs w:val="24"/>
              </w:rPr>
            </w:pPr>
            <w:r w:rsidRPr="0071107F">
              <w:rPr>
                <w:rFonts w:ascii="Montserrat" w:hAnsi="Montserrat"/>
                <w:b w:val="0"/>
                <w:bCs w:val="0"/>
                <w:sz w:val="20"/>
                <w:szCs w:val="20"/>
              </w:rPr>
              <w:t>HCNC</w:t>
            </w:r>
          </w:p>
        </w:tc>
        <w:tc>
          <w:tcPr>
            <w:tcW w:w="1250" w:type="pct"/>
          </w:tcPr>
          <w:p w14:paraId="4B2B1113" w14:textId="77777777" w:rsidR="00021A49" w:rsidRDefault="00021A49" w:rsidP="00C33EC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6691CA27" w14:textId="1621990D" w:rsidR="00021A49" w:rsidRDefault="00021A49" w:rsidP="00C33EC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67AAEE0B" w14:textId="77777777" w:rsidR="00021A49" w:rsidRDefault="00021A49" w:rsidP="00C33EC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55A66613" w14:textId="77777777" w:rsidR="0071107F" w:rsidRDefault="0071107F" w:rsidP="00C33ECB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78B8799F" w14:textId="77777777" w:rsidR="0071107F" w:rsidRDefault="0071107F" w:rsidP="00C33ECB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2EFC89E5" w14:textId="77777777" w:rsidR="0071107F" w:rsidRDefault="0071107F" w:rsidP="00C33ECB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2CB90704" w14:textId="19059888" w:rsidR="00021A49" w:rsidRDefault="00021A49" w:rsidP="00C33EC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021A49" w14:paraId="2ED4725D" w14:textId="514EE44B" w:rsidTr="00E554A6">
        <w:trPr>
          <w:jc w:val="center"/>
        </w:trPr>
        <w:tc>
          <w:tcPr>
            <w:tcW w:w="1250" w:type="pct"/>
          </w:tcPr>
          <w:p w14:paraId="711A30B6" w14:textId="0724FC78" w:rsidR="00021A49" w:rsidRPr="00FC7CB1" w:rsidRDefault="00C33ECB" w:rsidP="00C33ECB">
            <w:pPr>
              <w:jc w:val="center"/>
              <w:rPr>
                <w:rFonts w:ascii="Montserrat" w:hAnsi="Montserrat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0F64E8D" wp14:editId="74305195">
                  <wp:extent cx="842134" cy="83820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304" cy="847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14:paraId="14CB97C0" w14:textId="50076412" w:rsidR="00021A49" w:rsidRDefault="00C33ECB" w:rsidP="00C33EC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96E3C0" wp14:editId="25AC1518">
                  <wp:extent cx="838200" cy="8382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14:paraId="61896E4D" w14:textId="2AE5312D" w:rsidR="00021A49" w:rsidRDefault="00021A49" w:rsidP="00C33EC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5A98E1CB" w14:textId="1EE23628" w:rsidR="00021A49" w:rsidRDefault="00021A49" w:rsidP="00C33ECB">
            <w:pPr>
              <w:jc w:val="center"/>
              <w:rPr>
                <w:noProof/>
              </w:rPr>
            </w:pPr>
          </w:p>
        </w:tc>
      </w:tr>
    </w:tbl>
    <w:p w14:paraId="67B4D24E" w14:textId="48B81998" w:rsidR="00FC7CB1" w:rsidRPr="007A1DEF" w:rsidRDefault="00FC7CB1" w:rsidP="00C33ECB">
      <w:pPr>
        <w:jc w:val="center"/>
        <w:rPr>
          <w:rFonts w:ascii="Montserrat" w:hAnsi="Montserrat"/>
          <w:sz w:val="24"/>
          <w:szCs w:val="24"/>
        </w:rPr>
      </w:pPr>
    </w:p>
    <w:p w14:paraId="34EF5946" w14:textId="2F5F2C1A" w:rsidR="001928CB" w:rsidRDefault="001928CB" w:rsidP="00582D90">
      <w:pPr>
        <w:rPr>
          <w:rFonts w:ascii="Montserrat" w:hAnsi="Montserrat"/>
          <w:sz w:val="24"/>
          <w:szCs w:val="24"/>
        </w:rPr>
      </w:pPr>
    </w:p>
    <w:p w14:paraId="712B9EF5" w14:textId="317E2214" w:rsidR="00160D87" w:rsidRDefault="00160D87" w:rsidP="00582D90">
      <w:pPr>
        <w:rPr>
          <w:rFonts w:ascii="Montserrat" w:hAnsi="Montserrat"/>
          <w:sz w:val="24"/>
          <w:szCs w:val="24"/>
        </w:rPr>
      </w:pPr>
    </w:p>
    <w:p w14:paraId="4EEE2385" w14:textId="20D57F62" w:rsidR="00160D87" w:rsidRDefault="00160D87" w:rsidP="00582D90">
      <w:pPr>
        <w:rPr>
          <w:rFonts w:ascii="Montserrat" w:hAnsi="Montserrat"/>
          <w:sz w:val="24"/>
          <w:szCs w:val="24"/>
        </w:rPr>
      </w:pPr>
    </w:p>
    <w:p w14:paraId="4FD91CC2" w14:textId="77777777" w:rsidR="00B86125" w:rsidRDefault="00B86125" w:rsidP="00582D90">
      <w:pPr>
        <w:rPr>
          <w:rFonts w:ascii="Montserrat" w:hAnsi="Montserrat"/>
          <w:sz w:val="24"/>
          <w:szCs w:val="24"/>
        </w:rPr>
      </w:pPr>
    </w:p>
    <w:p w14:paraId="6335C4CD" w14:textId="77777777" w:rsidR="00B86125" w:rsidRDefault="00B86125" w:rsidP="00582D90">
      <w:pPr>
        <w:rPr>
          <w:rFonts w:ascii="Montserrat" w:hAnsi="Montserrat"/>
          <w:sz w:val="24"/>
          <w:szCs w:val="24"/>
        </w:rPr>
      </w:pPr>
    </w:p>
    <w:p w14:paraId="47581C25" w14:textId="77777777" w:rsidR="00B86125" w:rsidRDefault="00B86125" w:rsidP="00582D90">
      <w:pPr>
        <w:rPr>
          <w:rFonts w:ascii="Montserrat" w:hAnsi="Montserrat"/>
          <w:sz w:val="24"/>
          <w:szCs w:val="24"/>
        </w:rPr>
      </w:pPr>
    </w:p>
    <w:p w14:paraId="20258E43" w14:textId="77777777" w:rsidR="00B86125" w:rsidRDefault="00B86125" w:rsidP="00582D90">
      <w:pPr>
        <w:rPr>
          <w:rFonts w:ascii="Montserrat" w:hAnsi="Montserrat"/>
          <w:sz w:val="24"/>
          <w:szCs w:val="24"/>
        </w:rPr>
      </w:pPr>
    </w:p>
    <w:p w14:paraId="642B1A71" w14:textId="77777777" w:rsidR="00C33ECB" w:rsidRDefault="00C33ECB" w:rsidP="00582D90">
      <w:pPr>
        <w:rPr>
          <w:rFonts w:ascii="Montserrat" w:hAnsi="Montserrat"/>
          <w:sz w:val="24"/>
          <w:szCs w:val="24"/>
        </w:rPr>
      </w:pPr>
    </w:p>
    <w:p w14:paraId="1331167F" w14:textId="4B8E5DF0" w:rsidR="00AC537B" w:rsidRPr="007A1DEF" w:rsidRDefault="00AC537B" w:rsidP="009E3C2C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lastRenderedPageBreak/>
        <w:t>Конструктивные особенности: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4898"/>
        <w:gridCol w:w="4447"/>
      </w:tblGrid>
      <w:tr w:rsidR="007355BF" w:rsidRPr="007A1DEF" w14:paraId="5A972514" w14:textId="77777777" w:rsidTr="007355BF">
        <w:tc>
          <w:tcPr>
            <w:tcW w:w="2669" w:type="pct"/>
          </w:tcPr>
          <w:p w14:paraId="753C0C84" w14:textId="1BB916AC" w:rsidR="00395BBB" w:rsidRPr="0071107F" w:rsidRDefault="00395BBB" w:rsidP="0071107F">
            <w:pPr>
              <w:rPr>
                <w:rFonts w:ascii="Montserrat" w:hAnsi="Montserrat"/>
                <w:sz w:val="20"/>
                <w:szCs w:val="20"/>
              </w:rPr>
            </w:pPr>
          </w:p>
          <w:p w14:paraId="427F77AE" w14:textId="6271051B" w:rsidR="0071107F" w:rsidRPr="0071107F" w:rsidRDefault="0071107F" w:rsidP="0071107F">
            <w:pPr>
              <w:rPr>
                <w:rFonts w:ascii="Montserrat" w:hAnsi="Montserrat"/>
                <w:sz w:val="20"/>
                <w:szCs w:val="20"/>
              </w:rPr>
            </w:pPr>
            <w:r w:rsidRPr="0071107F">
              <w:rPr>
                <w:rFonts w:ascii="Montserrat" w:hAnsi="Montserrat"/>
                <w:b/>
                <w:bCs/>
                <w:sz w:val="20"/>
                <w:szCs w:val="20"/>
              </w:rPr>
              <w:t>Цельнолитая наклонная станина</w:t>
            </w:r>
            <w:r w:rsidRPr="0071107F">
              <w:rPr>
                <w:rFonts w:ascii="Montserrat" w:hAnsi="Montserrat"/>
                <w:sz w:val="20"/>
                <w:szCs w:val="20"/>
              </w:rPr>
              <w:t xml:space="preserve"> из серого чугуна высокого качества марки Meehanite. Наклон станины 45 °обеспечивает оптимальное распределение нагрузки, прочную поддержку револьверной головки в процессе резания. Поглощает вибрации при силовом точении стальных деталей в закалённом состоянии с твердостью до 45 HRC.</w:t>
            </w:r>
          </w:p>
          <w:p w14:paraId="2D9D3D4E" w14:textId="23E0BB07" w:rsidR="0071107F" w:rsidRPr="0071107F" w:rsidRDefault="0071107F" w:rsidP="0071107F">
            <w:pPr>
              <w:rPr>
                <w:rFonts w:ascii="Montserrat" w:hAnsi="Montserrat"/>
                <w:sz w:val="20"/>
                <w:szCs w:val="20"/>
              </w:rPr>
            </w:pPr>
            <w:r w:rsidRPr="0071107F">
              <w:rPr>
                <w:rFonts w:ascii="Montserrat" w:hAnsi="Montserrat"/>
                <w:sz w:val="20"/>
                <w:szCs w:val="20"/>
              </w:rPr>
              <w:t>Максимально быстро отводит стружку из зоны резания. Гарантия высокой стабильности, высокой жесткости и стабильность качества массового продукта в процессе работы.</w:t>
            </w:r>
          </w:p>
          <w:p w14:paraId="2BD40193" w14:textId="7F40EDA6" w:rsidR="00AC537B" w:rsidRPr="0071107F" w:rsidRDefault="00AC537B" w:rsidP="0071107F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331" w:type="pct"/>
          </w:tcPr>
          <w:p w14:paraId="7767EA77" w14:textId="77777777" w:rsidR="00AC537B" w:rsidRPr="007A1DEF" w:rsidRDefault="00AC537B" w:rsidP="005D5622">
            <w:pPr>
              <w:jc w:val="center"/>
              <w:rPr>
                <w:rFonts w:ascii="Montserrat" w:hAnsi="Montserrat"/>
              </w:rPr>
            </w:pPr>
          </w:p>
          <w:p w14:paraId="664B2E24" w14:textId="7F73B4EF" w:rsidR="00AC537B" w:rsidRDefault="00AC537B" w:rsidP="005D5622">
            <w:pPr>
              <w:jc w:val="center"/>
              <w:rPr>
                <w:rFonts w:ascii="Montserrat" w:hAnsi="Montserrat"/>
              </w:rPr>
            </w:pPr>
          </w:p>
          <w:p w14:paraId="0BB930F0" w14:textId="1C47D2CB" w:rsidR="00395BBB" w:rsidRPr="007A1DEF" w:rsidRDefault="0071107F" w:rsidP="005D5622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71107F">
              <w:rPr>
                <w:rFonts w:ascii="Arial" w:eastAsia="Lucida Sans Unicode" w:hAnsi="Arial" w:cs="Times New Roman"/>
                <w:noProof/>
                <w:kern w:val="1"/>
                <w:sz w:val="20"/>
                <w:szCs w:val="24"/>
                <w:lang w:eastAsia="ru-RU"/>
              </w:rPr>
              <w:drawing>
                <wp:inline distT="0" distB="0" distL="0" distR="0" wp14:anchorId="0A6E889F" wp14:editId="7FC1617D">
                  <wp:extent cx="2625826" cy="2019868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500" cy="2049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BF" w:rsidRPr="007A1DEF" w14:paraId="7BE42D63" w14:textId="77777777" w:rsidTr="007355BF">
        <w:tc>
          <w:tcPr>
            <w:tcW w:w="2669" w:type="pct"/>
          </w:tcPr>
          <w:p w14:paraId="5340AFF7" w14:textId="77777777" w:rsidR="0071107F" w:rsidRPr="0071107F" w:rsidRDefault="0071107F" w:rsidP="0071107F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71107F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Шпиндель</w:t>
            </w:r>
          </w:p>
          <w:p w14:paraId="73AB6FE4" w14:textId="77777777" w:rsidR="0071107F" w:rsidRPr="0071107F" w:rsidRDefault="0071107F" w:rsidP="0071107F">
            <w:pPr>
              <w:rPr>
                <w:rFonts w:ascii="Montserrat" w:hAnsi="Montserrat" w:cs="Arial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71107F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На станке установлен высокоточный, жесткий шпиндель с усилением путём комбинирования подшипников</w:t>
            </w:r>
            <w:r w:rsidRPr="0071107F">
              <w:rPr>
                <w:rFonts w:ascii="Montserrat" w:hAnsi="Montserrat" w:cs="Arial"/>
                <w:b/>
                <w:color w:val="000000"/>
                <w:sz w:val="20"/>
                <w:szCs w:val="20"/>
                <w:shd w:val="clear" w:color="auto" w:fill="FFFFFF"/>
              </w:rPr>
              <w:t xml:space="preserve">. </w:t>
            </w:r>
            <w:r w:rsidRPr="0071107F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 xml:space="preserve"> В шпинделе установлены как роликовые радиальные так и шариковые упорные подшипники для достижения максимальной жёсткости при высоких нагрузках без потери.</w:t>
            </w:r>
          </w:p>
          <w:p w14:paraId="42A81502" w14:textId="35656E46" w:rsidR="00395BBB" w:rsidRPr="0071107F" w:rsidRDefault="00395BBB" w:rsidP="0071107F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331" w:type="pct"/>
          </w:tcPr>
          <w:p w14:paraId="453ACD56" w14:textId="67626E90" w:rsidR="00395BBB" w:rsidRPr="007A1DEF" w:rsidRDefault="0071107F" w:rsidP="005D5622">
            <w:pPr>
              <w:jc w:val="center"/>
              <w:rPr>
                <w:rFonts w:ascii="Montserrat" w:hAnsi="Montserrat"/>
              </w:rPr>
            </w:pPr>
            <w:r w:rsidRPr="0071107F">
              <w:rPr>
                <w:rFonts w:ascii="Arial" w:eastAsia="Lucida Sans Unicode" w:hAnsi="Arial" w:cs="Times New Roman"/>
                <w:noProof/>
                <w:kern w:val="1"/>
                <w:sz w:val="20"/>
                <w:szCs w:val="24"/>
                <w:lang w:eastAsia="ru-RU"/>
              </w:rPr>
              <w:drawing>
                <wp:inline distT="0" distB="0" distL="0" distR="0" wp14:anchorId="46387FBA" wp14:editId="731646CF">
                  <wp:extent cx="2258805" cy="1789849"/>
                  <wp:effectExtent l="0" t="0" r="8255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051" cy="1832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BF" w:rsidRPr="007A1DEF" w14:paraId="707F1101" w14:textId="77777777" w:rsidTr="007355BF">
        <w:tc>
          <w:tcPr>
            <w:tcW w:w="2669" w:type="pct"/>
          </w:tcPr>
          <w:p w14:paraId="5011F6A3" w14:textId="77777777" w:rsidR="0071107F" w:rsidRPr="0071107F" w:rsidRDefault="0071107F" w:rsidP="0071107F">
            <w:pPr>
              <w:widowControl w:val="0"/>
              <w:suppressAutoHyphens/>
              <w:rPr>
                <w:rFonts w:ascii="Montserrat" w:eastAsia="Lucida Sans Unicode" w:hAnsi="Montserrat" w:cs="Times New Roman"/>
                <w:b/>
                <w:noProof/>
                <w:kern w:val="1"/>
                <w:sz w:val="20"/>
                <w:szCs w:val="20"/>
                <w:lang w:eastAsia="ru-RU"/>
              </w:rPr>
            </w:pPr>
            <w:r w:rsidRPr="0071107F">
              <w:rPr>
                <w:rFonts w:ascii="Montserrat" w:eastAsia="Lucida Sans Unicode" w:hAnsi="Montserrat" w:cs="Times New Roman"/>
                <w:b/>
                <w:noProof/>
                <w:kern w:val="1"/>
                <w:sz w:val="20"/>
                <w:szCs w:val="20"/>
                <w:lang w:eastAsia="ru-RU"/>
              </w:rPr>
              <w:t>Револьверная голова</w:t>
            </w:r>
          </w:p>
          <w:p w14:paraId="5C2FAD08" w14:textId="3085F79A" w:rsidR="0071107F" w:rsidRPr="0071107F" w:rsidRDefault="0071107F" w:rsidP="0071107F">
            <w:pPr>
              <w:widowControl w:val="0"/>
              <w:suppressAutoHyphens/>
              <w:rPr>
                <w:rFonts w:ascii="Montserrat" w:eastAsia="Calibri" w:hAnsi="Montserrat" w:cs="Times New Roman"/>
                <w:color w:val="000000"/>
                <w:sz w:val="20"/>
                <w:szCs w:val="20"/>
                <w:highlight w:val="yellow"/>
                <w:shd w:val="clear" w:color="auto" w:fill="FFFFFF"/>
              </w:rPr>
            </w:pPr>
            <w:r w:rsidRPr="0071107F">
              <w:rPr>
                <w:rFonts w:ascii="Montserrat" w:eastAsia="Lucida Sans Unicode" w:hAnsi="Montserrat" w:cs="Times New Roman"/>
                <w:noProof/>
                <w:kern w:val="1"/>
                <w:sz w:val="20"/>
                <w:szCs w:val="20"/>
                <w:lang w:eastAsia="ru-RU"/>
              </w:rPr>
              <w:t xml:space="preserve">Для получения наилучших показателей жёсткости на  станке установлена гидравлическая револьверная на </w:t>
            </w:r>
            <w:r w:rsidRPr="0071107F">
              <w:rPr>
                <w:rFonts w:ascii="Montserrat" w:eastAsia="Lucida Sans Unicode" w:hAnsi="Montserrat" w:cs="Times New Roman"/>
                <w:b/>
                <w:bCs/>
                <w:noProof/>
                <w:kern w:val="1"/>
                <w:sz w:val="20"/>
                <w:szCs w:val="20"/>
                <w:lang w:eastAsia="ru-RU"/>
              </w:rPr>
              <w:t>12</w:t>
            </w:r>
            <w:r w:rsidRPr="0071107F">
              <w:rPr>
                <w:rFonts w:ascii="Montserrat" w:eastAsia="Lucida Sans Unicode" w:hAnsi="Montserrat" w:cs="Times New Roman"/>
                <w:noProof/>
                <w:kern w:val="1"/>
                <w:sz w:val="20"/>
                <w:szCs w:val="20"/>
                <w:lang w:eastAsia="ru-RU"/>
              </w:rPr>
              <w:t xml:space="preserve"> позиций. Вращение револьверной головы осуществляется гидравликой, которая обеспечивает плавность хода,  наибольшую выходную мощность, стабильность и жёсткость при повышенных нагрузках на инструмент.</w:t>
            </w:r>
          </w:p>
          <w:p w14:paraId="44F70951" w14:textId="77777777" w:rsidR="00395BBB" w:rsidRPr="0071107F" w:rsidRDefault="00395BBB" w:rsidP="00395BBB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6A1CDC4D" w14:textId="77777777" w:rsidR="00395BBB" w:rsidRDefault="00395BBB" w:rsidP="00395BBB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5FEA62A0" w14:textId="77777777" w:rsidR="00395BBB" w:rsidRDefault="00395BBB" w:rsidP="00395BBB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55A346CC" w14:textId="77777777" w:rsidR="00395BBB" w:rsidRPr="00160D87" w:rsidRDefault="00395BBB" w:rsidP="0071107F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331" w:type="pct"/>
          </w:tcPr>
          <w:p w14:paraId="73DFEC74" w14:textId="44DEE6B3" w:rsidR="006330EA" w:rsidRPr="006330EA" w:rsidRDefault="006330EA" w:rsidP="006330EA">
            <w:pPr>
              <w:jc w:val="center"/>
              <w:rPr>
                <w:rFonts w:ascii="Arial" w:eastAsia="Lucida Sans Unicode" w:hAnsi="Arial" w:cs="Times New Roman"/>
                <w:noProof/>
                <w:kern w:val="1"/>
                <w:sz w:val="20"/>
                <w:szCs w:val="24"/>
                <w:lang w:eastAsia="ru-RU"/>
              </w:rPr>
            </w:pPr>
            <w:r w:rsidRPr="006330EA">
              <w:rPr>
                <w:rFonts w:ascii="Arial" w:eastAsia="Lucida Sans Unicode" w:hAnsi="Arial" w:cs="Times New Roman"/>
                <w:noProof/>
                <w:kern w:val="1"/>
                <w:sz w:val="20"/>
                <w:szCs w:val="24"/>
                <w:lang w:eastAsia="ru-RU"/>
              </w:rPr>
              <w:drawing>
                <wp:inline distT="0" distB="0" distL="0" distR="0" wp14:anchorId="5E5628DD" wp14:editId="75A8D8DC">
                  <wp:extent cx="2192391" cy="164418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659" cy="168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BF" w:rsidRPr="007A1DEF" w14:paraId="6E104EEB" w14:textId="77777777" w:rsidTr="007355BF">
        <w:tc>
          <w:tcPr>
            <w:tcW w:w="2669" w:type="pct"/>
          </w:tcPr>
          <w:p w14:paraId="2B8BC20E" w14:textId="77777777" w:rsidR="006330EA" w:rsidRPr="006330EA" w:rsidRDefault="006330EA" w:rsidP="006330EA">
            <w:pPr>
              <w:widowControl w:val="0"/>
              <w:suppressAutoHyphens/>
              <w:rPr>
                <w:rFonts w:ascii="Montserrat" w:eastAsia="Lucida Sans Unicode" w:hAnsi="Montserrat" w:cs="ArialMT"/>
                <w:kern w:val="1"/>
                <w:sz w:val="20"/>
                <w:szCs w:val="20"/>
                <w:lang w:eastAsia="ru-RU"/>
              </w:rPr>
            </w:pPr>
            <w:r w:rsidRPr="006330EA">
              <w:rPr>
                <w:rFonts w:ascii="Montserrat" w:eastAsia="Lucida Sans Unicode" w:hAnsi="Montserrat" w:cs="Times New Roman"/>
                <w:b/>
                <w:noProof/>
                <w:kern w:val="1"/>
                <w:sz w:val="20"/>
                <w:szCs w:val="20"/>
                <w:lang w:eastAsia="ru-RU"/>
              </w:rPr>
              <w:t>Роликовые направляющие</w:t>
            </w:r>
          </w:p>
          <w:p w14:paraId="40D39C0F" w14:textId="77777777" w:rsidR="006330EA" w:rsidRPr="006330EA" w:rsidRDefault="006330EA" w:rsidP="006330EA">
            <w:pPr>
              <w:widowControl w:val="0"/>
              <w:suppressAutoHyphens/>
              <w:rPr>
                <w:rFonts w:ascii="Montserrat" w:eastAsia="Lucida Sans Unicode" w:hAnsi="Montserrat" w:cs="ArialMT"/>
                <w:kern w:val="1"/>
                <w:sz w:val="20"/>
                <w:szCs w:val="20"/>
                <w:lang w:eastAsia="ru-RU"/>
              </w:rPr>
            </w:pPr>
            <w:r w:rsidRPr="006330EA">
              <w:rPr>
                <w:rFonts w:ascii="Montserrat" w:eastAsia="Lucida Sans Unicode" w:hAnsi="Montserrat" w:cs="ArialMT"/>
                <w:kern w:val="1"/>
                <w:sz w:val="20"/>
                <w:szCs w:val="20"/>
                <w:lang w:eastAsia="ru-RU"/>
              </w:rPr>
              <w:t xml:space="preserve">Основные перемещения инструментального суппорта по осям </w:t>
            </w:r>
            <w:r w:rsidRPr="006330EA">
              <w:rPr>
                <w:rFonts w:ascii="Montserrat" w:eastAsia="Lucida Sans Unicode" w:hAnsi="Montserrat" w:cs="ArialMT"/>
                <w:kern w:val="1"/>
                <w:sz w:val="20"/>
                <w:szCs w:val="20"/>
                <w:lang w:val="en-US" w:eastAsia="ru-RU"/>
              </w:rPr>
              <w:t>Z</w:t>
            </w:r>
            <w:r w:rsidRPr="006330EA">
              <w:rPr>
                <w:rFonts w:ascii="Montserrat" w:eastAsia="Lucida Sans Unicode" w:hAnsi="Montserrat" w:cs="ArialMT"/>
                <w:kern w:val="1"/>
                <w:sz w:val="20"/>
                <w:szCs w:val="20"/>
                <w:lang w:eastAsia="ru-RU"/>
              </w:rPr>
              <w:t xml:space="preserve"> и </w:t>
            </w:r>
            <w:r w:rsidRPr="006330EA">
              <w:rPr>
                <w:rFonts w:ascii="Montserrat" w:eastAsia="Lucida Sans Unicode" w:hAnsi="Montserrat" w:cs="ArialMT"/>
                <w:kern w:val="1"/>
                <w:sz w:val="20"/>
                <w:szCs w:val="20"/>
                <w:lang w:val="en-US" w:eastAsia="ru-RU"/>
              </w:rPr>
              <w:t>X</w:t>
            </w:r>
            <w:r w:rsidRPr="006330EA">
              <w:rPr>
                <w:rFonts w:ascii="Montserrat" w:eastAsia="Lucida Sans Unicode" w:hAnsi="Montserrat" w:cs="ArialMT"/>
                <w:kern w:val="1"/>
                <w:sz w:val="20"/>
                <w:szCs w:val="20"/>
                <w:lang w:eastAsia="ru-RU"/>
              </w:rPr>
              <w:t xml:space="preserve"> осуществляется по роликовым направляющим качения </w:t>
            </w:r>
            <w:r w:rsidRPr="006330EA">
              <w:rPr>
                <w:rFonts w:ascii="Montserrat" w:eastAsia="Lucida Sans Unicode" w:hAnsi="Montserrat" w:cs="ArialMT"/>
                <w:b/>
                <w:kern w:val="1"/>
                <w:sz w:val="20"/>
                <w:szCs w:val="20"/>
                <w:lang w:val="en-US" w:eastAsia="ru-RU"/>
              </w:rPr>
              <w:t>HIWIN</w:t>
            </w:r>
            <w:r w:rsidRPr="006330EA">
              <w:rPr>
                <w:rFonts w:ascii="Montserrat" w:eastAsia="Lucida Sans Unicode" w:hAnsi="Montserrat" w:cs="ArialMT"/>
                <w:b/>
                <w:kern w:val="1"/>
                <w:sz w:val="20"/>
                <w:szCs w:val="20"/>
                <w:lang w:eastAsia="ru-RU"/>
              </w:rPr>
              <w:t xml:space="preserve"> </w:t>
            </w:r>
            <w:r w:rsidRPr="006330EA">
              <w:rPr>
                <w:rFonts w:ascii="Montserrat" w:eastAsia="Lucida Sans Unicode" w:hAnsi="Montserrat" w:cs="ArialMT"/>
                <w:bCs/>
                <w:kern w:val="1"/>
                <w:sz w:val="20"/>
                <w:szCs w:val="20"/>
                <w:lang w:eastAsia="ru-RU"/>
              </w:rPr>
              <w:t>(Тайвань).</w:t>
            </w:r>
            <w:r w:rsidRPr="006330EA">
              <w:rPr>
                <w:rFonts w:ascii="Montserrat" w:eastAsia="Lucida Sans Unicode" w:hAnsi="Montserrat" w:cs="ArialMT"/>
                <w:kern w:val="1"/>
                <w:sz w:val="20"/>
                <w:szCs w:val="20"/>
                <w:lang w:eastAsia="ru-RU"/>
              </w:rPr>
              <w:t xml:space="preserve"> </w:t>
            </w:r>
            <w:r w:rsidRPr="006330EA">
              <w:rPr>
                <w:rFonts w:ascii="Montserrat" w:eastAsia="Lucida Sans Unicode" w:hAnsi="Montserrat" w:cs="ArialMT"/>
                <w:kern w:val="1"/>
                <w:sz w:val="20"/>
                <w:szCs w:val="20"/>
                <w:lang w:eastAsia="ru-RU"/>
              </w:rPr>
              <w:br/>
              <w:t xml:space="preserve">Обладают сверхвысокой жёсткостью и грузоподъёмностью. </w:t>
            </w:r>
          </w:p>
          <w:p w14:paraId="0383E732" w14:textId="36B97C4C" w:rsidR="00395BBB" w:rsidRPr="006330EA" w:rsidRDefault="00395BBB" w:rsidP="00395BBB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331" w:type="pct"/>
          </w:tcPr>
          <w:p w14:paraId="088AC8B1" w14:textId="2B92B86A" w:rsidR="00395BBB" w:rsidRDefault="00395BBB" w:rsidP="006330EA">
            <w:pPr>
              <w:rPr>
                <w:rFonts w:ascii="Montserrat" w:hAnsi="Montserrat"/>
              </w:rPr>
            </w:pPr>
          </w:p>
          <w:p w14:paraId="63F94D3F" w14:textId="5AEC9FB2" w:rsidR="006330EA" w:rsidRDefault="006330EA" w:rsidP="006330EA">
            <w:pPr>
              <w:jc w:val="center"/>
              <w:rPr>
                <w:rFonts w:ascii="Montserrat" w:hAnsi="Montserrat"/>
              </w:rPr>
            </w:pPr>
            <w:r w:rsidRPr="006330EA">
              <w:rPr>
                <w:rFonts w:ascii="Arial Narrow" w:eastAsia="Lucida Sans Unicode" w:hAnsi="Arial Narrow" w:cs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5680D352" wp14:editId="20042ADA">
                  <wp:extent cx="2366008" cy="1910687"/>
                  <wp:effectExtent l="0" t="0" r="0" b="0"/>
                  <wp:docPr id="486" name="Рисунок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Рисунок 486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424" cy="1940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04BA89" w14:textId="77777777" w:rsidR="006330EA" w:rsidRDefault="006330EA" w:rsidP="005D5622">
            <w:pPr>
              <w:jc w:val="center"/>
              <w:rPr>
                <w:rFonts w:ascii="Montserrat" w:hAnsi="Montserrat"/>
              </w:rPr>
            </w:pPr>
          </w:p>
          <w:p w14:paraId="76491DFC" w14:textId="73EA8F5D" w:rsidR="00395BBB" w:rsidRDefault="00395BBB" w:rsidP="006330EA">
            <w:pPr>
              <w:rPr>
                <w:rFonts w:ascii="Montserrat" w:hAnsi="Montserrat"/>
              </w:rPr>
            </w:pPr>
          </w:p>
        </w:tc>
      </w:tr>
      <w:tr w:rsidR="007355BF" w:rsidRPr="007A1DEF" w14:paraId="6DF08D35" w14:textId="77777777" w:rsidTr="007355BF">
        <w:tc>
          <w:tcPr>
            <w:tcW w:w="2669" w:type="pct"/>
          </w:tcPr>
          <w:p w14:paraId="18AFB2A4" w14:textId="77777777" w:rsidR="00395BBB" w:rsidRDefault="00395BBB" w:rsidP="00395BBB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41208686" w14:textId="77777777" w:rsidR="00395BBB" w:rsidRDefault="00395BBB" w:rsidP="00395BBB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160D87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Стружкоуборочный конвейер с корзиной</w:t>
            </w:r>
          </w:p>
          <w:p w14:paraId="03A9518D" w14:textId="77777777" w:rsidR="007355BF" w:rsidRPr="007355BF" w:rsidRDefault="007355BF" w:rsidP="007355BF">
            <w:pPr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  <w:r w:rsidRPr="007355BF">
              <w:rPr>
                <w:rFonts w:ascii="Montserrat" w:hAnsi="Montserrat"/>
                <w:noProof/>
                <w:sz w:val="20"/>
                <w:szCs w:val="20"/>
                <w:lang w:eastAsia="ru-RU"/>
              </w:rPr>
              <w:t xml:space="preserve">В стандартной комплектации встроен конвейер ленточного типа известного производителя </w:t>
            </w:r>
            <w:r w:rsidRPr="007355BF">
              <w:rPr>
                <w:rFonts w:ascii="Montserrat" w:hAnsi="Montserrat"/>
                <w:b/>
                <w:noProof/>
                <w:sz w:val="20"/>
                <w:szCs w:val="20"/>
                <w:lang w:val="en-US" w:eastAsia="ru-RU"/>
              </w:rPr>
              <w:t>DS</w:t>
            </w:r>
            <w:r w:rsidRPr="007355BF">
              <w:rPr>
                <w:rFonts w:ascii="Montserrat" w:hAnsi="Montserrat"/>
                <w:b/>
                <w:noProof/>
                <w:sz w:val="20"/>
                <w:szCs w:val="20"/>
                <w:lang w:eastAsia="ru-RU"/>
              </w:rPr>
              <w:t xml:space="preserve"> (Китай</w:t>
            </w:r>
            <w:r w:rsidRPr="007355BF">
              <w:rPr>
                <w:rFonts w:ascii="Montserrat" w:hAnsi="Montserrat"/>
                <w:noProof/>
                <w:sz w:val="20"/>
                <w:szCs w:val="20"/>
                <w:lang w:eastAsia="ru-RU"/>
              </w:rPr>
              <w:t>). Необходим для интенсивного удаления стружки из зоны резания. Позволяет работать на станке без остановок на обслуживание. С конвейером в комплекте поставляется корзина для сбора стружки.</w:t>
            </w:r>
          </w:p>
          <w:p w14:paraId="11AA49CB" w14:textId="77777777" w:rsidR="007355BF" w:rsidRPr="007355BF" w:rsidRDefault="007355BF" w:rsidP="007355BF">
            <w:pPr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</w:p>
          <w:p w14:paraId="11E3FE90" w14:textId="364D0BD8" w:rsidR="007355BF" w:rsidRDefault="007355BF" w:rsidP="00395BBB">
            <w:pPr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331" w:type="pct"/>
          </w:tcPr>
          <w:p w14:paraId="696D5AC3" w14:textId="77777777" w:rsidR="0002138A" w:rsidRDefault="0002138A" w:rsidP="00AC537B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6448D7BA" w14:textId="0A2887AC" w:rsidR="0002138A" w:rsidRDefault="006330EA" w:rsidP="006330EA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6330EA">
              <w:rPr>
                <w:rFonts w:ascii="Arial" w:eastAsia="Lucida Sans Unicode" w:hAnsi="Arial" w:cs="Times New Roman"/>
                <w:noProof/>
                <w:kern w:val="1"/>
                <w:sz w:val="20"/>
                <w:szCs w:val="24"/>
                <w:lang w:eastAsia="ru-RU"/>
              </w:rPr>
              <w:drawing>
                <wp:inline distT="0" distB="0" distL="0" distR="0" wp14:anchorId="4FE97F1D" wp14:editId="47F75FD5">
                  <wp:extent cx="2166244" cy="1848743"/>
                  <wp:effectExtent l="0" t="0" r="5715" b="0"/>
                  <wp:docPr id="12" name="Рисунок 12" descr="d207ed0297ac27fe0af72a3809c27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 descr="d207ed0297ac27fe0af72a3809c2782">
                            <a:extLst>
                              <a:ext uri="{FF2B5EF4-FFF2-40B4-BE49-F238E27FC236}">
                                <a16:creationId xmlns:a16="http://schemas.microsoft.com/office/drawing/2014/main" id="{00000000-0008-0000-0000-00000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100" cy="1869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A98F6F" w14:textId="5867CF34" w:rsidR="0002138A" w:rsidRPr="00160D87" w:rsidRDefault="0002138A" w:rsidP="00AC537B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7355BF" w:rsidRPr="007A1DEF" w14:paraId="36CCF397" w14:textId="77777777" w:rsidTr="007355BF">
        <w:tc>
          <w:tcPr>
            <w:tcW w:w="2669" w:type="pct"/>
          </w:tcPr>
          <w:p w14:paraId="2FBFB7E5" w14:textId="77777777" w:rsidR="006330EA" w:rsidRPr="007355BF" w:rsidRDefault="006330EA" w:rsidP="006330EA">
            <w:pPr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</w:rPr>
            </w:pPr>
            <w:r w:rsidRPr="007355BF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</w:rPr>
              <w:t>Автоматическая система смазки</w:t>
            </w:r>
          </w:p>
          <w:p w14:paraId="68FE9997" w14:textId="77777777" w:rsidR="006330EA" w:rsidRPr="007355BF" w:rsidRDefault="006330EA" w:rsidP="006330EA">
            <w:pPr>
              <w:rPr>
                <w:rFonts w:ascii="Montserrat" w:hAnsi="Montserrat"/>
                <w:sz w:val="20"/>
                <w:szCs w:val="20"/>
              </w:rPr>
            </w:pPr>
            <w:r w:rsidRPr="007355BF">
              <w:rPr>
                <w:rFonts w:ascii="Montserrat" w:hAnsi="Montserrat"/>
                <w:sz w:val="20"/>
                <w:szCs w:val="20"/>
              </w:rPr>
              <w:t xml:space="preserve">Автоматическая система смазки фирмы </w:t>
            </w:r>
            <w:r w:rsidRPr="007355BF">
              <w:rPr>
                <w:rFonts w:ascii="Montserrat" w:hAnsi="Montserrat"/>
                <w:b/>
                <w:sz w:val="20"/>
                <w:szCs w:val="20"/>
                <w:lang w:val="en-US"/>
              </w:rPr>
              <w:t>CNP</w:t>
            </w:r>
            <w:r w:rsidRPr="007355BF">
              <w:rPr>
                <w:rFonts w:ascii="Montserrat" w:hAnsi="Montserrat"/>
                <w:sz w:val="20"/>
                <w:szCs w:val="20"/>
              </w:rPr>
              <w:t xml:space="preserve">  (Китай) обеспечивает централизованную своевременную смазку по основным движущимся элементам – ШВП, направляющим, подшипникам, что сокращает в разы их износ. Установка времени впрыска осуществляется через контроллер панели ЧПУ. Система смазки компактно встроена в корпус станка. Оповещение на панели оператора об минимальном уровне или окончании масла в резервуаре.</w:t>
            </w:r>
          </w:p>
          <w:p w14:paraId="752B1111" w14:textId="75AE0340" w:rsidR="00395BBB" w:rsidRDefault="00395BBB" w:rsidP="00395BBB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331" w:type="pct"/>
          </w:tcPr>
          <w:p w14:paraId="103AB20A" w14:textId="7EA78543" w:rsidR="0002138A" w:rsidRPr="00160D87" w:rsidRDefault="007355BF" w:rsidP="0002138A">
            <w:pPr>
              <w:jc w:val="center"/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  <w:r w:rsidRPr="007355BF">
              <w:rPr>
                <w:rFonts w:ascii="Arial" w:eastAsia="Lucida Sans Unicode" w:hAnsi="Arial" w:cs="Times New Roman"/>
                <w:noProof/>
                <w:kern w:val="1"/>
                <w:sz w:val="20"/>
                <w:szCs w:val="24"/>
                <w:lang w:eastAsia="ru-RU"/>
              </w:rPr>
              <w:drawing>
                <wp:inline distT="0" distB="0" distL="0" distR="0" wp14:anchorId="7BB06069" wp14:editId="09160676">
                  <wp:extent cx="2275878" cy="2614541"/>
                  <wp:effectExtent l="0" t="0" r="0" b="0"/>
                  <wp:docPr id="13" name="Рисунок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9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>
                            <a:extLst>
                              <a:ext uri="{FF2B5EF4-FFF2-40B4-BE49-F238E27FC236}">
                                <a16:creationId xmlns:a16="http://schemas.microsoft.com/office/drawing/2014/main" id="{00000000-0008-0000-0000-00000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256" cy="2647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BF" w:rsidRPr="007A1DEF" w14:paraId="435C8766" w14:textId="77777777" w:rsidTr="00197A9A">
        <w:trPr>
          <w:trHeight w:val="5426"/>
        </w:trPr>
        <w:tc>
          <w:tcPr>
            <w:tcW w:w="2669" w:type="pct"/>
          </w:tcPr>
          <w:p w14:paraId="42155674" w14:textId="77777777" w:rsidR="007355BF" w:rsidRDefault="007355BF" w:rsidP="0002138A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1303136A" w14:textId="2BB55261" w:rsidR="007355BF" w:rsidRPr="007355BF" w:rsidRDefault="007355BF" w:rsidP="007355BF">
            <w:pPr>
              <w:widowControl w:val="0"/>
              <w:suppressAutoHyphens/>
              <w:rPr>
                <w:rFonts w:ascii="Montserrat" w:eastAsia="Lucida Sans Unicode" w:hAnsi="Montserrat" w:cs="ArialMT"/>
                <w:b/>
                <w:bCs/>
                <w:kern w:val="1"/>
                <w:sz w:val="20"/>
                <w:szCs w:val="20"/>
                <w:lang w:eastAsia="ru-RU"/>
              </w:rPr>
            </w:pPr>
            <w:r w:rsidRPr="007355BF">
              <w:rPr>
                <w:rFonts w:ascii="Montserrat" w:eastAsia="Lucida Sans Unicode" w:hAnsi="Montserrat" w:cs="ArialMT"/>
                <w:b/>
                <w:bCs/>
                <w:kern w:val="1"/>
                <w:sz w:val="20"/>
                <w:szCs w:val="20"/>
                <w:lang w:eastAsia="ru-RU"/>
              </w:rPr>
              <w:t>Гидравлическая станция</w:t>
            </w:r>
          </w:p>
          <w:p w14:paraId="35717F3F" w14:textId="1FBE2D17" w:rsidR="007355BF" w:rsidRPr="007355BF" w:rsidRDefault="007355BF" w:rsidP="007355BF">
            <w:pPr>
              <w:widowControl w:val="0"/>
              <w:suppressAutoHyphens/>
              <w:rPr>
                <w:rFonts w:ascii="Montserrat" w:eastAsia="Lucida Sans Unicode" w:hAnsi="Montserrat" w:cs="Times New Roman"/>
                <w:kern w:val="1"/>
                <w:sz w:val="20"/>
                <w:szCs w:val="20"/>
                <w:highlight w:val="yellow"/>
              </w:rPr>
            </w:pPr>
            <w:r w:rsidRPr="007355BF">
              <w:rPr>
                <w:rFonts w:ascii="Montserrat" w:eastAsia="Lucida Sans Unicode" w:hAnsi="Montserrat" w:cs="ArialMT"/>
                <w:kern w:val="1"/>
                <w:sz w:val="20"/>
                <w:szCs w:val="20"/>
                <w:lang w:eastAsia="ru-RU"/>
              </w:rPr>
              <w:t>В станке вмонтирована компактная гидравлическая станция</w:t>
            </w:r>
            <w:r w:rsidRPr="007355BF">
              <w:rPr>
                <w:rFonts w:ascii="Montserrat" w:eastAsia="Lucida Sans Unicode" w:hAnsi="Montserrat" w:cs="Franklin Gothic Book"/>
                <w:color w:val="000000"/>
                <w:kern w:val="1"/>
                <w:sz w:val="20"/>
                <w:szCs w:val="20"/>
                <w:lang w:eastAsia="ru-RU"/>
              </w:rPr>
              <w:t xml:space="preserve">. </w:t>
            </w:r>
            <w:r w:rsidRPr="007355BF">
              <w:rPr>
                <w:rFonts w:ascii="Montserrat" w:eastAsia="Lucida Sans Unicode" w:hAnsi="Montserrat" w:cs="AppleSystemUIFont"/>
                <w:kern w:val="1"/>
                <w:sz w:val="20"/>
                <w:szCs w:val="20"/>
                <w:lang w:eastAsia="ru-RU"/>
              </w:rPr>
              <w:t>Используются для работы гидроприводов зажима токарного патрона, револьверной головы и задней бабки. Рабочее давление в системе 2-3 Мра Регулировка давления осуществляется в ручном режиме. Это позволяет своевременно корректировать возможные скачки давления.</w:t>
            </w:r>
          </w:p>
        </w:tc>
        <w:tc>
          <w:tcPr>
            <w:tcW w:w="2331" w:type="pct"/>
          </w:tcPr>
          <w:p w14:paraId="26F5448E" w14:textId="77777777" w:rsidR="007355BF" w:rsidRDefault="007355BF" w:rsidP="0002138A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5E2B6F5F" w14:textId="48C3EF1E" w:rsidR="007355BF" w:rsidRPr="00160D87" w:rsidRDefault="007355BF" w:rsidP="007355BF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7355BF">
              <w:rPr>
                <w:rFonts w:ascii="Arial" w:eastAsia="Lucida Sans Unicode" w:hAnsi="Arial" w:cs="Times New Roman"/>
                <w:noProof/>
                <w:kern w:val="1"/>
                <w:sz w:val="20"/>
                <w:szCs w:val="24"/>
                <w:lang w:eastAsia="ru-RU"/>
              </w:rPr>
              <w:drawing>
                <wp:inline distT="0" distB="0" distL="0" distR="0" wp14:anchorId="538F071F" wp14:editId="7BDC2D54">
                  <wp:extent cx="2687228" cy="1678675"/>
                  <wp:effectExtent l="0" t="0" r="0" b="0"/>
                  <wp:docPr id="11" name="图片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B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>
                            <a:extLst>
                              <a:ext uri="{FF2B5EF4-FFF2-40B4-BE49-F238E27FC236}">
                                <a16:creationId xmlns:a16="http://schemas.microsoft.com/office/drawing/2014/main" id="{00000000-0008-0000-0000-00000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68" cy="1686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84CEA3" w14:textId="64F80F91" w:rsidR="006C5203" w:rsidRDefault="006C520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5A87A501" w14:textId="77777777" w:rsidR="007355BF" w:rsidRDefault="007355BF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1670655" w14:textId="77777777" w:rsidR="007355BF" w:rsidRDefault="007355BF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6518AA0A" w14:textId="77777777" w:rsidR="00FB45CC" w:rsidRPr="007A1DEF" w:rsidRDefault="00FB45CC" w:rsidP="005546D1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lastRenderedPageBreak/>
        <w:t>Рабочая зона</w:t>
      </w:r>
    </w:p>
    <w:p w14:paraId="7E403F5C" w14:textId="228ED541" w:rsidR="00FB45CC" w:rsidRDefault="007355BF" w:rsidP="007355BF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  <w:r w:rsidRPr="007355BF">
        <w:rPr>
          <w:rFonts w:ascii="Arial" w:eastAsia="Lucida Sans Unicode" w:hAnsi="Arial" w:cs="Times New Roman"/>
          <w:noProof/>
          <w:kern w:val="1"/>
          <w:sz w:val="20"/>
          <w:szCs w:val="24"/>
          <w:lang w:eastAsia="ru-RU"/>
        </w:rPr>
        <w:drawing>
          <wp:inline distT="0" distB="0" distL="0" distR="0" wp14:anchorId="0FDFD82F" wp14:editId="125AAB17">
            <wp:extent cx="3117257" cy="1665027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69907" cy="169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55BF">
        <w:rPr>
          <w:rFonts w:ascii="Arial" w:eastAsia="Lucida Sans Unicode" w:hAnsi="Arial" w:cs="Times New Roman"/>
          <w:noProof/>
          <w:kern w:val="1"/>
          <w:sz w:val="20"/>
          <w:szCs w:val="24"/>
          <w:lang w:eastAsia="ru-RU"/>
        </w:rPr>
        <w:drawing>
          <wp:inline distT="0" distB="0" distL="0" distR="0" wp14:anchorId="5C97F202" wp14:editId="7C66BF99">
            <wp:extent cx="2620371" cy="1954752"/>
            <wp:effectExtent l="0" t="0" r="889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81516" cy="200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FB8AE" w14:textId="77777777" w:rsidR="007355BF" w:rsidRDefault="007355BF" w:rsidP="00FB45C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2A04FA7D" w14:textId="1FF032BB" w:rsidR="00FB45CC" w:rsidRDefault="00FB45CC" w:rsidP="007355BF">
      <w:pPr>
        <w:pStyle w:val="2"/>
        <w:ind w:left="0"/>
        <w:rPr>
          <w:rFonts w:ascii="Montserrat" w:hAnsi="Montserrat"/>
        </w:rPr>
      </w:pPr>
      <w:r w:rsidRPr="007A1DEF">
        <w:rPr>
          <w:rFonts w:ascii="Montserrat" w:hAnsi="Montserrat"/>
        </w:rPr>
        <w:t xml:space="preserve">Диаграмма мощности и крутящего момента шпинделя </w:t>
      </w:r>
    </w:p>
    <w:p w14:paraId="5268DF8C" w14:textId="77777777" w:rsidR="007355BF" w:rsidRDefault="007355BF" w:rsidP="007355BF">
      <w:pPr>
        <w:pStyle w:val="2"/>
        <w:ind w:left="0"/>
        <w:rPr>
          <w:rFonts w:ascii="Montserrat" w:hAnsi="Montserrat"/>
        </w:rPr>
      </w:pPr>
    </w:p>
    <w:p w14:paraId="7C5FB128" w14:textId="7F31FC1D" w:rsidR="007355BF" w:rsidRDefault="00C33ECB" w:rsidP="007355BF">
      <w:pPr>
        <w:pStyle w:val="2"/>
        <w:ind w:left="0"/>
        <w:rPr>
          <w:rFonts w:ascii="Montserrat" w:hAnsi="Montserrat"/>
        </w:rPr>
      </w:pPr>
      <w:r w:rsidRPr="00C33ECB">
        <w:rPr>
          <w:rFonts w:ascii="Arial" w:eastAsia="Lucida Sans Unicode" w:hAnsi="Arial" w:cs="Times New Roman"/>
          <w:b w:val="0"/>
          <w:bCs w:val="0"/>
          <w:noProof/>
          <w:kern w:val="1"/>
          <w:sz w:val="20"/>
          <w:szCs w:val="24"/>
          <w:lang w:eastAsia="ru-RU"/>
        </w:rPr>
        <w:drawing>
          <wp:inline distT="0" distB="0" distL="0" distR="0" wp14:anchorId="3BA1D29B" wp14:editId="508EBB38">
            <wp:extent cx="5940425" cy="3106451"/>
            <wp:effectExtent l="0" t="0" r="3175" b="0"/>
            <wp:docPr id="15" name="Рисунок 1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3FEE0" w14:textId="77777777" w:rsidR="007355BF" w:rsidRDefault="007355BF" w:rsidP="007355BF">
      <w:pPr>
        <w:pStyle w:val="2"/>
        <w:ind w:left="0"/>
        <w:rPr>
          <w:rFonts w:ascii="Montserrat" w:hAnsi="Montserrat"/>
        </w:rPr>
      </w:pPr>
    </w:p>
    <w:p w14:paraId="239B8501" w14:textId="77777777" w:rsidR="007355BF" w:rsidRDefault="007355BF" w:rsidP="007355BF">
      <w:pPr>
        <w:pStyle w:val="2"/>
        <w:ind w:left="0"/>
        <w:rPr>
          <w:rFonts w:ascii="Montserrat" w:hAnsi="Montserrat"/>
        </w:rPr>
      </w:pPr>
    </w:p>
    <w:p w14:paraId="5B45AA27" w14:textId="77777777" w:rsidR="007355BF" w:rsidRDefault="007355BF" w:rsidP="007355BF">
      <w:pPr>
        <w:pStyle w:val="2"/>
        <w:ind w:left="0"/>
        <w:rPr>
          <w:rFonts w:ascii="Montserrat" w:hAnsi="Montserrat"/>
        </w:rPr>
      </w:pPr>
    </w:p>
    <w:p w14:paraId="25CE7E85" w14:textId="77777777" w:rsidR="007355BF" w:rsidRDefault="007355BF" w:rsidP="007355BF">
      <w:pPr>
        <w:pStyle w:val="2"/>
        <w:ind w:left="0"/>
        <w:rPr>
          <w:rFonts w:ascii="Montserrat" w:hAnsi="Montserrat"/>
        </w:rPr>
      </w:pPr>
    </w:p>
    <w:p w14:paraId="767975B8" w14:textId="77777777" w:rsidR="007355BF" w:rsidRDefault="007355BF" w:rsidP="007355BF">
      <w:pPr>
        <w:pStyle w:val="2"/>
        <w:ind w:left="0"/>
        <w:rPr>
          <w:rFonts w:ascii="Montserrat" w:hAnsi="Montserrat"/>
        </w:rPr>
      </w:pPr>
    </w:p>
    <w:p w14:paraId="79AF69DD" w14:textId="77777777" w:rsidR="007355BF" w:rsidRDefault="007355BF" w:rsidP="007355BF">
      <w:pPr>
        <w:pStyle w:val="2"/>
        <w:ind w:left="0"/>
        <w:rPr>
          <w:rFonts w:ascii="Montserrat" w:hAnsi="Montserrat"/>
        </w:rPr>
      </w:pPr>
    </w:p>
    <w:p w14:paraId="335C9DB6" w14:textId="77777777" w:rsidR="007355BF" w:rsidRDefault="007355BF" w:rsidP="007355BF">
      <w:pPr>
        <w:pStyle w:val="2"/>
        <w:ind w:left="0"/>
        <w:rPr>
          <w:rFonts w:ascii="Montserrat" w:hAnsi="Montserrat"/>
        </w:rPr>
      </w:pPr>
    </w:p>
    <w:p w14:paraId="413350E1" w14:textId="77777777" w:rsidR="007355BF" w:rsidRDefault="007355BF" w:rsidP="007355BF">
      <w:pPr>
        <w:pStyle w:val="2"/>
        <w:ind w:left="0"/>
        <w:rPr>
          <w:rFonts w:ascii="Montserrat" w:hAnsi="Montserrat"/>
        </w:rPr>
      </w:pPr>
    </w:p>
    <w:p w14:paraId="19EBE075" w14:textId="77777777" w:rsidR="007355BF" w:rsidRPr="007A1DEF" w:rsidRDefault="007355BF" w:rsidP="007355BF">
      <w:pPr>
        <w:pStyle w:val="2"/>
        <w:ind w:left="0"/>
        <w:rPr>
          <w:rFonts w:ascii="Montserrat" w:hAnsi="Montserrat"/>
          <w:b w:val="0"/>
          <w:bCs w:val="0"/>
          <w:sz w:val="24"/>
          <w:szCs w:val="24"/>
        </w:rPr>
      </w:pPr>
    </w:p>
    <w:p w14:paraId="6ADD4461" w14:textId="72F341A1" w:rsidR="007C5157" w:rsidRPr="00C33ECB" w:rsidRDefault="007C5157" w:rsidP="00C33ECB">
      <w:pPr>
        <w:pStyle w:val="2"/>
      </w:pPr>
      <w:r w:rsidRPr="009E3C2C">
        <w:lastRenderedPageBreak/>
        <w:t>ТЕХНИЧЕСКИЕ ХАРАКТЕРИСТИКИ</w:t>
      </w:r>
    </w:p>
    <w:tbl>
      <w:tblPr>
        <w:tblW w:w="372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29"/>
        <w:gridCol w:w="683"/>
        <w:gridCol w:w="2046"/>
      </w:tblGrid>
      <w:tr w:rsidR="00C33ECB" w:rsidRPr="00C33ECB" w14:paraId="717DFBC0" w14:textId="77777777" w:rsidTr="00D51739">
        <w:trPr>
          <w:trHeight w:val="680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291C2153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  <w:t>Наименование параметров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37373DC7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1470" w:type="pct"/>
            <w:vAlign w:val="center"/>
          </w:tcPr>
          <w:p w14:paraId="5D49BFDA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sz w:val="20"/>
                <w:szCs w:val="20"/>
                <w:lang w:val="en-US" w:eastAsia="ru-RU"/>
              </w:rPr>
            </w:pPr>
            <w:r w:rsidRPr="00C33ECB">
              <w:rPr>
                <w:rFonts w:ascii="Montserrat" w:eastAsia="Times New Roman" w:hAnsi="Montserrat" w:cs="Arial"/>
                <w:b/>
                <w:color w:val="17365D"/>
                <w:sz w:val="20"/>
                <w:szCs w:val="20"/>
                <w:lang w:val="en-US" w:eastAsia="ru-RU"/>
              </w:rPr>
              <w:t>ITX-408 HCNC</w:t>
            </w:r>
          </w:p>
        </w:tc>
      </w:tr>
      <w:tr w:rsidR="00C33ECB" w:rsidRPr="00C33ECB" w14:paraId="6764FAC6" w14:textId="77777777" w:rsidTr="00D51739">
        <w:trPr>
          <w:trHeight w:val="281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092FF09C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  <w:t>Диаметры обработки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0F2E4DE4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</w:p>
        </w:tc>
        <w:tc>
          <w:tcPr>
            <w:tcW w:w="1470" w:type="pct"/>
            <w:vAlign w:val="center"/>
          </w:tcPr>
          <w:p w14:paraId="7E6EE6A9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</w:p>
        </w:tc>
      </w:tr>
      <w:tr w:rsidR="00C33ECB" w:rsidRPr="00C33ECB" w14:paraId="7D0D7C50" w14:textId="77777777" w:rsidTr="00D51739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27F579A3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Максимальный устанавливаемый Ø над станиной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0F4837C9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470" w:type="pct"/>
            <w:vAlign w:val="center"/>
          </w:tcPr>
          <w:p w14:paraId="6090DE21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400</w:t>
            </w:r>
          </w:p>
        </w:tc>
      </w:tr>
      <w:tr w:rsidR="00C33ECB" w:rsidRPr="00C33ECB" w14:paraId="29EBCF29" w14:textId="77777777" w:rsidTr="00D51739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</w:tcPr>
          <w:p w14:paraId="09670419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Максимальный Ø над суппортом</w:t>
            </w:r>
          </w:p>
        </w:tc>
        <w:tc>
          <w:tcPr>
            <w:tcW w:w="491" w:type="pct"/>
            <w:shd w:val="clear" w:color="auto" w:fill="auto"/>
            <w:vAlign w:val="center"/>
          </w:tcPr>
          <w:p w14:paraId="5014F073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470" w:type="pct"/>
            <w:vAlign w:val="center"/>
          </w:tcPr>
          <w:p w14:paraId="4E593C8D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250</w:t>
            </w:r>
          </w:p>
        </w:tc>
      </w:tr>
      <w:tr w:rsidR="00C33ECB" w:rsidRPr="00C33ECB" w14:paraId="7655E9AB" w14:textId="77777777" w:rsidTr="00D51739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</w:tcPr>
          <w:p w14:paraId="56771F26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 xml:space="preserve">Максимальный Ø точения </w:t>
            </w:r>
          </w:p>
        </w:tc>
        <w:tc>
          <w:tcPr>
            <w:tcW w:w="491" w:type="pct"/>
            <w:shd w:val="clear" w:color="auto" w:fill="auto"/>
            <w:vAlign w:val="center"/>
          </w:tcPr>
          <w:p w14:paraId="32F2EB0B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470" w:type="pct"/>
            <w:vAlign w:val="center"/>
          </w:tcPr>
          <w:p w14:paraId="2C2FD09A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val="en-US"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val="en-US" w:eastAsia="ru-RU"/>
              </w:rPr>
              <w:t>3</w:t>
            </w: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1</w:t>
            </w:r>
            <w:r w:rsidRPr="00C33ECB">
              <w:rPr>
                <w:rFonts w:ascii="Montserrat" w:eastAsia="Times New Roman" w:hAnsi="Montserrat" w:cs="Arial"/>
                <w:sz w:val="20"/>
                <w:szCs w:val="20"/>
                <w:lang w:val="en-US" w:eastAsia="ru-RU"/>
              </w:rPr>
              <w:t>0</w:t>
            </w:r>
          </w:p>
        </w:tc>
      </w:tr>
      <w:tr w:rsidR="00C33ECB" w:rsidRPr="00C33ECB" w14:paraId="4197C80D" w14:textId="77777777" w:rsidTr="00D51739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58F23F41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Максимальная длина точения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60717D73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470" w:type="pct"/>
            <w:vAlign w:val="center"/>
          </w:tcPr>
          <w:p w14:paraId="7CE680A3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450</w:t>
            </w:r>
          </w:p>
        </w:tc>
      </w:tr>
      <w:tr w:rsidR="00C33ECB" w:rsidRPr="00C33ECB" w14:paraId="783F3C16" w14:textId="77777777" w:rsidTr="00D51739">
        <w:trPr>
          <w:trHeight w:val="368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76E27A07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Максимальный Ø прутка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6970608B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470" w:type="pct"/>
            <w:vAlign w:val="center"/>
          </w:tcPr>
          <w:p w14:paraId="17349408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52</w:t>
            </w:r>
          </w:p>
        </w:tc>
      </w:tr>
      <w:tr w:rsidR="00C33ECB" w:rsidRPr="00C33ECB" w14:paraId="32D3BA9E" w14:textId="77777777" w:rsidTr="00D51739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2CF102B1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  <w:t>Перемещение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35010CF4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</w:p>
        </w:tc>
        <w:tc>
          <w:tcPr>
            <w:tcW w:w="1470" w:type="pct"/>
            <w:vAlign w:val="center"/>
          </w:tcPr>
          <w:p w14:paraId="045ABF84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</w:p>
        </w:tc>
      </w:tr>
      <w:tr w:rsidR="00C33ECB" w:rsidRPr="00C33ECB" w14:paraId="296A016E" w14:textId="77777777" w:rsidTr="00D51739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</w:tcPr>
          <w:p w14:paraId="553584FC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Угол наклона станины/ конструкция</w:t>
            </w:r>
          </w:p>
        </w:tc>
        <w:tc>
          <w:tcPr>
            <w:tcW w:w="491" w:type="pct"/>
            <w:shd w:val="clear" w:color="auto" w:fill="auto"/>
            <w:vAlign w:val="center"/>
          </w:tcPr>
          <w:p w14:paraId="013BAD43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град.</w:t>
            </w:r>
          </w:p>
        </w:tc>
        <w:tc>
          <w:tcPr>
            <w:tcW w:w="1470" w:type="pct"/>
            <w:vAlign w:val="center"/>
          </w:tcPr>
          <w:p w14:paraId="6972A486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45° / цельнолитая</w:t>
            </w:r>
          </w:p>
        </w:tc>
      </w:tr>
      <w:tr w:rsidR="00C33ECB" w:rsidRPr="00C33ECB" w14:paraId="32547C89" w14:textId="77777777" w:rsidTr="00D51739">
        <w:trPr>
          <w:trHeight w:val="376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62C59713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Перемещение по оси Х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5141A3FF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470" w:type="pct"/>
            <w:vAlign w:val="center"/>
          </w:tcPr>
          <w:p w14:paraId="5E3D3D49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2</w:t>
            </w:r>
            <w:r w:rsidRPr="00C33ECB">
              <w:rPr>
                <w:rFonts w:ascii="Montserrat" w:eastAsia="Times New Roman" w:hAnsi="Montserrat" w:cs="Arial"/>
                <w:sz w:val="20"/>
                <w:szCs w:val="20"/>
                <w:lang w:val="en-US" w:eastAsia="ru-RU"/>
              </w:rPr>
              <w:t>0</w:t>
            </w: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0</w:t>
            </w:r>
          </w:p>
        </w:tc>
      </w:tr>
      <w:tr w:rsidR="00C33ECB" w:rsidRPr="00C33ECB" w14:paraId="6B52AA3D" w14:textId="77777777" w:rsidTr="00D51739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6E3A557B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Перемещение по оси Z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4EEE34FC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470" w:type="pct"/>
            <w:vAlign w:val="center"/>
          </w:tcPr>
          <w:p w14:paraId="23739791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val="en-US" w:eastAsia="ru-RU"/>
              </w:rPr>
              <w:t>5</w:t>
            </w: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00</w:t>
            </w:r>
          </w:p>
        </w:tc>
      </w:tr>
      <w:tr w:rsidR="00C33ECB" w:rsidRPr="00C33ECB" w14:paraId="3DF748C4" w14:textId="77777777" w:rsidTr="00D51739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5D59D68D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  <w:t xml:space="preserve">Шпиндель 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5A88CABE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</w:p>
        </w:tc>
        <w:tc>
          <w:tcPr>
            <w:tcW w:w="1470" w:type="pct"/>
            <w:vAlign w:val="center"/>
          </w:tcPr>
          <w:p w14:paraId="4CD6CDF7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sz w:val="20"/>
                <w:szCs w:val="20"/>
                <w:lang w:val="en-US" w:eastAsia="ru-RU"/>
              </w:rPr>
            </w:pPr>
          </w:p>
        </w:tc>
      </w:tr>
      <w:tr w:rsidR="00C33ECB" w:rsidRPr="00C33ECB" w14:paraId="76607FC5" w14:textId="77777777" w:rsidTr="00D51739">
        <w:trPr>
          <w:trHeight w:val="369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52AF5FD8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Обороты шпинделя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2CFCB6BD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об/мин</w:t>
            </w:r>
          </w:p>
        </w:tc>
        <w:tc>
          <w:tcPr>
            <w:tcW w:w="1470" w:type="pct"/>
            <w:vAlign w:val="center"/>
          </w:tcPr>
          <w:p w14:paraId="75FB3F42" w14:textId="5B08ED22" w:rsidR="00C33ECB" w:rsidRPr="00C33ECB" w:rsidRDefault="00D51739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4</w:t>
            </w:r>
            <w:r w:rsidR="00C33ECB"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000</w:t>
            </w:r>
          </w:p>
        </w:tc>
      </w:tr>
      <w:tr w:rsidR="00C33ECB" w:rsidRPr="00C33ECB" w14:paraId="4D3A81BC" w14:textId="77777777" w:rsidTr="00D51739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6F12B1AF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Размер патрона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3B377000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дюйм.</w:t>
            </w:r>
          </w:p>
        </w:tc>
        <w:tc>
          <w:tcPr>
            <w:tcW w:w="1470" w:type="pct"/>
            <w:vAlign w:val="center"/>
          </w:tcPr>
          <w:p w14:paraId="58D0795B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8"</w:t>
            </w:r>
          </w:p>
        </w:tc>
      </w:tr>
      <w:tr w:rsidR="00C33ECB" w:rsidRPr="00C33ECB" w14:paraId="569C39F5" w14:textId="77777777" w:rsidTr="00D51739">
        <w:trPr>
          <w:trHeight w:val="344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588FF831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Конус шпинделя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2631430C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</w:p>
        </w:tc>
        <w:tc>
          <w:tcPr>
            <w:tcW w:w="1470" w:type="pct"/>
            <w:vAlign w:val="center"/>
          </w:tcPr>
          <w:p w14:paraId="4AE5F5A1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val="en-US" w:eastAsia="ru-RU"/>
              </w:rPr>
              <w:t>A2-</w:t>
            </w: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6</w:t>
            </w:r>
          </w:p>
        </w:tc>
      </w:tr>
      <w:tr w:rsidR="00C33ECB" w:rsidRPr="00C33ECB" w14:paraId="1F41765C" w14:textId="77777777" w:rsidTr="00D51739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4268611E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Ø отверстия шпинделя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39629211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470" w:type="pct"/>
            <w:vAlign w:val="center"/>
          </w:tcPr>
          <w:p w14:paraId="158A6BAC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62</w:t>
            </w:r>
          </w:p>
        </w:tc>
      </w:tr>
      <w:tr w:rsidR="00C33ECB" w:rsidRPr="00C33ECB" w14:paraId="01F04391" w14:textId="77777777" w:rsidTr="00D51739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2D665FFF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  <w:t xml:space="preserve">Револьверная головка 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4B7D726F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</w:p>
        </w:tc>
        <w:tc>
          <w:tcPr>
            <w:tcW w:w="1470" w:type="pct"/>
            <w:vAlign w:val="center"/>
          </w:tcPr>
          <w:p w14:paraId="269BDA07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b/>
                <w:sz w:val="20"/>
                <w:szCs w:val="20"/>
                <w:lang w:val="en-US" w:eastAsia="ru-RU"/>
              </w:rPr>
            </w:pPr>
          </w:p>
        </w:tc>
      </w:tr>
      <w:tr w:rsidR="00C33ECB" w:rsidRPr="00C33ECB" w14:paraId="2E49739D" w14:textId="77777777" w:rsidTr="00D51739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</w:tcPr>
          <w:p w14:paraId="795CC992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Тип привода</w:t>
            </w:r>
          </w:p>
        </w:tc>
        <w:tc>
          <w:tcPr>
            <w:tcW w:w="491" w:type="pct"/>
            <w:shd w:val="clear" w:color="auto" w:fill="auto"/>
            <w:vAlign w:val="center"/>
          </w:tcPr>
          <w:p w14:paraId="77ADD335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</w:p>
        </w:tc>
        <w:tc>
          <w:tcPr>
            <w:tcW w:w="1470" w:type="pct"/>
            <w:vAlign w:val="center"/>
          </w:tcPr>
          <w:p w14:paraId="628CA20C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серво</w:t>
            </w:r>
          </w:p>
        </w:tc>
      </w:tr>
      <w:tr w:rsidR="00C33ECB" w:rsidRPr="00C33ECB" w14:paraId="4CF00051" w14:textId="77777777" w:rsidTr="00D51739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52E521BB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Количество инструментов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3B4BD8A7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70" w:type="pct"/>
            <w:vAlign w:val="center"/>
          </w:tcPr>
          <w:p w14:paraId="67C350B6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val="en-US" w:eastAsia="ru-RU"/>
              </w:rPr>
              <w:t>8</w:t>
            </w: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/12</w:t>
            </w:r>
          </w:p>
        </w:tc>
      </w:tr>
      <w:tr w:rsidR="00C33ECB" w:rsidRPr="00C33ECB" w14:paraId="39E84E11" w14:textId="77777777" w:rsidTr="00D51739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2E48F10E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Размер державки инструмента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3F546075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470" w:type="pct"/>
            <w:vAlign w:val="center"/>
          </w:tcPr>
          <w:p w14:paraId="23052F17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25</w:t>
            </w:r>
          </w:p>
        </w:tc>
      </w:tr>
      <w:tr w:rsidR="00C33ECB" w:rsidRPr="00C33ECB" w14:paraId="421B2D63" w14:textId="77777777" w:rsidTr="00D51739">
        <w:trPr>
          <w:trHeight w:val="325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2007C336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Макс. Ø расточного инструмента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64D8AAB5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470" w:type="pct"/>
            <w:vAlign w:val="center"/>
          </w:tcPr>
          <w:p w14:paraId="6719D584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val="en-US"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val="en-US" w:eastAsia="ru-RU"/>
              </w:rPr>
              <w:t>40</w:t>
            </w:r>
          </w:p>
        </w:tc>
      </w:tr>
      <w:tr w:rsidR="00C33ECB" w:rsidRPr="00C33ECB" w14:paraId="57203044" w14:textId="77777777" w:rsidTr="00D51739">
        <w:trPr>
          <w:trHeight w:val="325"/>
          <w:jc w:val="center"/>
        </w:trPr>
        <w:tc>
          <w:tcPr>
            <w:tcW w:w="3039" w:type="pct"/>
            <w:shd w:val="clear" w:color="auto" w:fill="auto"/>
            <w:vAlign w:val="center"/>
          </w:tcPr>
          <w:p w14:paraId="27A90BBA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Повторяемость</w:t>
            </w:r>
          </w:p>
        </w:tc>
        <w:tc>
          <w:tcPr>
            <w:tcW w:w="491" w:type="pct"/>
            <w:shd w:val="clear" w:color="auto" w:fill="auto"/>
            <w:vAlign w:val="center"/>
          </w:tcPr>
          <w:p w14:paraId="1B33B377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470" w:type="pct"/>
            <w:vAlign w:val="center"/>
          </w:tcPr>
          <w:p w14:paraId="2978AE5B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0,003</w:t>
            </w:r>
          </w:p>
        </w:tc>
      </w:tr>
      <w:tr w:rsidR="00C33ECB" w:rsidRPr="00C33ECB" w14:paraId="38B817CE" w14:textId="77777777" w:rsidTr="00D51739">
        <w:trPr>
          <w:trHeight w:val="325"/>
          <w:jc w:val="center"/>
        </w:trPr>
        <w:tc>
          <w:tcPr>
            <w:tcW w:w="3039" w:type="pct"/>
            <w:shd w:val="clear" w:color="auto" w:fill="auto"/>
            <w:vAlign w:val="center"/>
          </w:tcPr>
          <w:p w14:paraId="08E89512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Точность позиционирования</w:t>
            </w:r>
          </w:p>
        </w:tc>
        <w:tc>
          <w:tcPr>
            <w:tcW w:w="491" w:type="pct"/>
            <w:shd w:val="clear" w:color="auto" w:fill="auto"/>
            <w:vAlign w:val="center"/>
          </w:tcPr>
          <w:p w14:paraId="5DAB8A63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470" w:type="pct"/>
            <w:vAlign w:val="center"/>
          </w:tcPr>
          <w:p w14:paraId="18E8D04F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0,006</w:t>
            </w:r>
          </w:p>
        </w:tc>
      </w:tr>
      <w:tr w:rsidR="00C33ECB" w:rsidRPr="00C33ECB" w14:paraId="458E72D8" w14:textId="77777777" w:rsidTr="00D51739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09760092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  <w:t>Задняя бабка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0F00A680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</w:p>
        </w:tc>
        <w:tc>
          <w:tcPr>
            <w:tcW w:w="1470" w:type="pct"/>
            <w:vAlign w:val="center"/>
          </w:tcPr>
          <w:p w14:paraId="27003E97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</w:p>
        </w:tc>
      </w:tr>
      <w:tr w:rsidR="00C33ECB" w:rsidRPr="00C33ECB" w14:paraId="4FB2FAEB" w14:textId="77777777" w:rsidTr="00D51739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</w:tcPr>
          <w:p w14:paraId="04D89307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Выдвижение пиноли задней бабки</w:t>
            </w:r>
          </w:p>
        </w:tc>
        <w:tc>
          <w:tcPr>
            <w:tcW w:w="491" w:type="pct"/>
            <w:shd w:val="clear" w:color="auto" w:fill="auto"/>
            <w:vAlign w:val="center"/>
          </w:tcPr>
          <w:p w14:paraId="038D1CC2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470" w:type="pct"/>
            <w:vAlign w:val="center"/>
          </w:tcPr>
          <w:p w14:paraId="5794EE34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80</w:t>
            </w:r>
          </w:p>
        </w:tc>
      </w:tr>
      <w:tr w:rsidR="00C33ECB" w:rsidRPr="00C33ECB" w14:paraId="64C28C44" w14:textId="77777777" w:rsidTr="00D51739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</w:tcPr>
          <w:p w14:paraId="2050EB3B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 xml:space="preserve">Диаметр пиноли </w:t>
            </w:r>
          </w:p>
        </w:tc>
        <w:tc>
          <w:tcPr>
            <w:tcW w:w="491" w:type="pct"/>
            <w:shd w:val="clear" w:color="auto" w:fill="auto"/>
            <w:vAlign w:val="center"/>
          </w:tcPr>
          <w:p w14:paraId="5B5CF273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470" w:type="pct"/>
            <w:vAlign w:val="center"/>
          </w:tcPr>
          <w:p w14:paraId="17CE1293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88</w:t>
            </w:r>
          </w:p>
        </w:tc>
      </w:tr>
      <w:tr w:rsidR="00C33ECB" w:rsidRPr="00C33ECB" w14:paraId="2B35CCEA" w14:textId="77777777" w:rsidTr="00D51739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168BECFD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Конус пиноли задней бабки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110F690D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Морзе</w:t>
            </w:r>
          </w:p>
        </w:tc>
        <w:tc>
          <w:tcPr>
            <w:tcW w:w="1470" w:type="pct"/>
            <w:vAlign w:val="center"/>
          </w:tcPr>
          <w:p w14:paraId="173DC19C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МТ 5</w:t>
            </w:r>
          </w:p>
        </w:tc>
      </w:tr>
      <w:tr w:rsidR="00C33ECB" w:rsidRPr="00C33ECB" w14:paraId="1065DF2D" w14:textId="77777777" w:rsidTr="00D51739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4A02F1A4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  <w:t>Подача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6DFD091A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</w:p>
        </w:tc>
        <w:tc>
          <w:tcPr>
            <w:tcW w:w="1470" w:type="pct"/>
            <w:vAlign w:val="center"/>
          </w:tcPr>
          <w:p w14:paraId="1F531333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</w:p>
        </w:tc>
      </w:tr>
      <w:tr w:rsidR="00C33ECB" w:rsidRPr="00C33ECB" w14:paraId="2EEAFA67" w14:textId="77777777" w:rsidTr="00D51739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2F2F8529" w14:textId="3417612E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Ускоренная подача по оси X</w:t>
            </w:r>
            <w:r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/</w:t>
            </w:r>
            <w:r>
              <w:rPr>
                <w:rFonts w:ascii="Montserrat" w:eastAsia="Times New Roman" w:hAnsi="Montserrat" w:cs="Arial"/>
                <w:sz w:val="20"/>
                <w:szCs w:val="20"/>
                <w:lang w:val="en-US" w:eastAsia="ru-RU"/>
              </w:rPr>
              <w:t>Z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4D143821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м/мин</w:t>
            </w:r>
          </w:p>
        </w:tc>
        <w:tc>
          <w:tcPr>
            <w:tcW w:w="1470" w:type="pct"/>
            <w:vAlign w:val="center"/>
          </w:tcPr>
          <w:p w14:paraId="1BBA39B5" w14:textId="29EDF7ED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val="en-US"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25</w:t>
            </w:r>
            <w:r>
              <w:rPr>
                <w:rFonts w:ascii="Montserrat" w:eastAsia="Times New Roman" w:hAnsi="Montserrat" w:cs="Arial"/>
                <w:sz w:val="20"/>
                <w:szCs w:val="20"/>
                <w:lang w:val="en-US" w:eastAsia="ru-RU"/>
              </w:rPr>
              <w:t>/25</w:t>
            </w:r>
          </w:p>
        </w:tc>
      </w:tr>
      <w:tr w:rsidR="00C33ECB" w:rsidRPr="00C33ECB" w14:paraId="1CAC154D" w14:textId="77777777" w:rsidTr="00D51739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338FFD5F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  <w:t>Двигатель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35F7F84F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</w:p>
        </w:tc>
        <w:tc>
          <w:tcPr>
            <w:tcW w:w="1470" w:type="pct"/>
            <w:vAlign w:val="center"/>
          </w:tcPr>
          <w:p w14:paraId="04FDBD87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sz w:val="20"/>
                <w:szCs w:val="20"/>
                <w:lang w:eastAsia="ru-RU"/>
              </w:rPr>
            </w:pPr>
          </w:p>
        </w:tc>
      </w:tr>
      <w:tr w:rsidR="00C33ECB" w:rsidRPr="00C33ECB" w14:paraId="58A3EB07" w14:textId="77777777" w:rsidTr="00D51739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10B9E87E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 xml:space="preserve">Мощность двигателя привода главного шпинделя 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4718E21F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кВт</w:t>
            </w:r>
          </w:p>
        </w:tc>
        <w:tc>
          <w:tcPr>
            <w:tcW w:w="1470" w:type="pct"/>
            <w:vAlign w:val="center"/>
          </w:tcPr>
          <w:p w14:paraId="20A78985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11</w:t>
            </w:r>
            <w:r w:rsidRPr="00C33ECB">
              <w:rPr>
                <w:rFonts w:ascii="Montserrat" w:eastAsia="Times New Roman" w:hAnsi="Montserrat" w:cs="Arial"/>
                <w:sz w:val="20"/>
                <w:szCs w:val="20"/>
                <w:lang w:val="en-US" w:eastAsia="ru-RU"/>
              </w:rPr>
              <w:t>/</w:t>
            </w: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16,5</w:t>
            </w:r>
          </w:p>
        </w:tc>
      </w:tr>
      <w:tr w:rsidR="00C33ECB" w:rsidRPr="00C33ECB" w14:paraId="7A380245" w14:textId="77777777" w:rsidTr="00D51739">
        <w:trPr>
          <w:trHeight w:val="315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237C5EEF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eastAsia="ru-RU"/>
              </w:rPr>
              <w:t>Размеры</w:t>
            </w:r>
            <w:r w:rsidRPr="00C33ECB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val="en-US" w:eastAsia="ru-RU"/>
              </w:rPr>
              <w:t xml:space="preserve"> 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7552C62C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</w:p>
        </w:tc>
        <w:tc>
          <w:tcPr>
            <w:tcW w:w="1470" w:type="pct"/>
            <w:vAlign w:val="center"/>
          </w:tcPr>
          <w:p w14:paraId="03896D8A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</w:p>
        </w:tc>
      </w:tr>
      <w:tr w:rsidR="00C33ECB" w:rsidRPr="00C33ECB" w14:paraId="5EF19427" w14:textId="77777777" w:rsidTr="00D51739">
        <w:trPr>
          <w:trHeight w:val="390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51BC1B9C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 xml:space="preserve">Длинна 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387C03F8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470" w:type="pct"/>
            <w:vAlign w:val="center"/>
          </w:tcPr>
          <w:p w14:paraId="08B101D6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SourceHanSansCN-Normal" w:hAnsi="Montserrat" w:cs="SourceHanSansCN-Normal"/>
                <w:color w:val="333333"/>
                <w:sz w:val="20"/>
                <w:szCs w:val="20"/>
                <w:lang w:eastAsia="ru-RU"/>
              </w:rPr>
              <w:t>3080</w:t>
            </w:r>
          </w:p>
        </w:tc>
      </w:tr>
      <w:tr w:rsidR="00C33ECB" w:rsidRPr="00C33ECB" w14:paraId="3CC3DAC6" w14:textId="77777777" w:rsidTr="00D51739">
        <w:trPr>
          <w:trHeight w:val="405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74CD8657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Ширина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0BA7A035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470" w:type="pct"/>
            <w:vAlign w:val="center"/>
          </w:tcPr>
          <w:p w14:paraId="38B9DA9C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2010</w:t>
            </w:r>
          </w:p>
        </w:tc>
      </w:tr>
      <w:tr w:rsidR="00C33ECB" w:rsidRPr="00C33ECB" w14:paraId="4344434B" w14:textId="77777777" w:rsidTr="00D51739">
        <w:trPr>
          <w:trHeight w:val="405"/>
          <w:jc w:val="center"/>
        </w:trPr>
        <w:tc>
          <w:tcPr>
            <w:tcW w:w="3039" w:type="pct"/>
            <w:shd w:val="clear" w:color="auto" w:fill="auto"/>
            <w:vAlign w:val="center"/>
          </w:tcPr>
          <w:p w14:paraId="40ACA676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Высота</w:t>
            </w:r>
          </w:p>
        </w:tc>
        <w:tc>
          <w:tcPr>
            <w:tcW w:w="491" w:type="pct"/>
            <w:shd w:val="clear" w:color="auto" w:fill="auto"/>
            <w:vAlign w:val="center"/>
          </w:tcPr>
          <w:p w14:paraId="3A7AD01D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470" w:type="pct"/>
            <w:vAlign w:val="center"/>
          </w:tcPr>
          <w:p w14:paraId="148EBACF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2120</w:t>
            </w:r>
          </w:p>
        </w:tc>
      </w:tr>
      <w:tr w:rsidR="00C33ECB" w:rsidRPr="00C33ECB" w14:paraId="0A72860D" w14:textId="77777777" w:rsidTr="00D51739">
        <w:trPr>
          <w:trHeight w:val="360"/>
          <w:jc w:val="center"/>
        </w:trPr>
        <w:tc>
          <w:tcPr>
            <w:tcW w:w="3039" w:type="pct"/>
            <w:shd w:val="clear" w:color="auto" w:fill="auto"/>
            <w:vAlign w:val="center"/>
            <w:hideMark/>
          </w:tcPr>
          <w:p w14:paraId="2CD662FF" w14:textId="77777777" w:rsidR="00C33ECB" w:rsidRPr="00C33ECB" w:rsidRDefault="00C33ECB" w:rsidP="00C33ECB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Вес</w:t>
            </w:r>
          </w:p>
        </w:tc>
        <w:tc>
          <w:tcPr>
            <w:tcW w:w="491" w:type="pct"/>
            <w:shd w:val="clear" w:color="auto" w:fill="auto"/>
            <w:vAlign w:val="center"/>
            <w:hideMark/>
          </w:tcPr>
          <w:p w14:paraId="37A0A6CE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1470" w:type="pct"/>
            <w:vAlign w:val="center"/>
          </w:tcPr>
          <w:p w14:paraId="292C0255" w14:textId="77777777" w:rsidR="00C33ECB" w:rsidRPr="00C33ECB" w:rsidRDefault="00C33ECB" w:rsidP="00C33ECB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</w:pPr>
            <w:r w:rsidRPr="00C33ECB">
              <w:rPr>
                <w:rFonts w:ascii="Montserrat" w:eastAsia="Times New Roman" w:hAnsi="Montserrat" w:cs="Arial"/>
                <w:sz w:val="20"/>
                <w:szCs w:val="20"/>
                <w:lang w:eastAsia="ru-RU"/>
              </w:rPr>
              <w:t>3800</w:t>
            </w:r>
          </w:p>
        </w:tc>
      </w:tr>
    </w:tbl>
    <w:p w14:paraId="304A1626" w14:textId="1F4A741D" w:rsidR="00FB45CC" w:rsidRDefault="00FB45CC" w:rsidP="00C33ECB">
      <w:pPr>
        <w:pStyle w:val="2"/>
        <w:ind w:left="0"/>
        <w:rPr>
          <w:rFonts w:ascii="Montserrat" w:hAnsi="Montserrat"/>
        </w:rPr>
      </w:pPr>
      <w:r w:rsidRPr="007A1DEF">
        <w:rPr>
          <w:rFonts w:ascii="Montserrat" w:hAnsi="Montserrat"/>
        </w:rPr>
        <w:lastRenderedPageBreak/>
        <w:t>Стандартная комплектация:</w:t>
      </w:r>
    </w:p>
    <w:tbl>
      <w:tblPr>
        <w:tblStyle w:val="TableNormal"/>
        <w:tblW w:w="5306" w:type="pct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928"/>
      </w:tblGrid>
      <w:tr w:rsidR="00C33ECB" w:rsidRPr="00160D87" w14:paraId="3CB133EA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2C6B8ED" w14:textId="43D3FF2F" w:rsidR="00C33ECB" w:rsidRPr="00C33ECB" w:rsidRDefault="00C33ECB" w:rsidP="00C33ECB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</w:rPr>
            </w:pPr>
            <w:r w:rsidRPr="00C33ECB">
              <w:rPr>
                <w:rFonts w:ascii="Montserrat" w:hAnsi="Montserrat"/>
                <w:b/>
                <w:bCs/>
                <w:color w:val="262626"/>
                <w:sz w:val="20"/>
                <w:szCs w:val="20"/>
              </w:rPr>
              <w:t>HNC808DiT +</w:t>
            </w:r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 xml:space="preserve"> LCD монитор 10,4 дюймов</w:t>
            </w:r>
          </w:p>
        </w:tc>
      </w:tr>
      <w:tr w:rsidR="00C33ECB" w:rsidRPr="00160D87" w14:paraId="5A526871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1732B57" w14:textId="36F177BB" w:rsidR="00C33ECB" w:rsidRPr="00C33ECB" w:rsidRDefault="00C33ECB" w:rsidP="00C33ECB">
            <w:pPr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Направляющие роликовые (HIWIN, Тайвань)</w:t>
            </w:r>
          </w:p>
        </w:tc>
      </w:tr>
      <w:tr w:rsidR="00C33ECB" w:rsidRPr="00160D87" w14:paraId="75B6AA70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FF7EFC8" w14:textId="688B099D" w:rsidR="00C33ECB" w:rsidRPr="00C33ECB" w:rsidRDefault="00C33ECB" w:rsidP="00C33ECB">
            <w:pPr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  <w:lang w:val="ru-RU"/>
              </w:rPr>
              <w:t>Гидравлический 3-х кулачковый патрон – 8" (210 мм)</w:t>
            </w:r>
          </w:p>
        </w:tc>
      </w:tr>
      <w:tr w:rsidR="00C33ECB" w:rsidRPr="00160D87" w14:paraId="660CA8FE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3EAE981" w14:textId="7DDD3A89" w:rsidR="00C33ECB" w:rsidRPr="00C33ECB" w:rsidRDefault="00C33ECB" w:rsidP="00C33ECB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  <w:lang w:val="ru-RU"/>
              </w:rPr>
              <w:t xml:space="preserve">Шпиндель с ременной передачей – </w:t>
            </w:r>
            <w:r w:rsidR="00D51739" w:rsidRPr="00D51739">
              <w:rPr>
                <w:rFonts w:ascii="Montserrat" w:hAnsi="Montserrat"/>
                <w:bCs/>
                <w:color w:val="262626"/>
                <w:sz w:val="20"/>
                <w:szCs w:val="20"/>
                <w:lang w:val="ru-RU"/>
              </w:rPr>
              <w:t>4</w:t>
            </w:r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  <w:lang w:val="ru-RU"/>
              </w:rPr>
              <w:t xml:space="preserve">000 об/мин, мощность 11/16,5 кВт </w:t>
            </w:r>
          </w:p>
        </w:tc>
      </w:tr>
      <w:tr w:rsidR="00C33ECB" w:rsidRPr="00160D87" w14:paraId="6F436A89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CB6E386" w14:textId="1817B266" w:rsidR="00C33ECB" w:rsidRPr="00C33ECB" w:rsidRDefault="00C33ECB" w:rsidP="00C33ECB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>
              <w:rPr>
                <w:rFonts w:ascii="Montserrat" w:hAnsi="Montserrat"/>
                <w:b/>
                <w:color w:val="262626"/>
                <w:sz w:val="20"/>
                <w:szCs w:val="20"/>
                <w:lang w:val="ru-RU"/>
              </w:rPr>
              <w:t>Р</w:t>
            </w:r>
            <w:r w:rsidRPr="00C33ECB">
              <w:rPr>
                <w:rFonts w:ascii="Montserrat" w:hAnsi="Montserrat"/>
                <w:b/>
                <w:color w:val="262626"/>
                <w:sz w:val="20"/>
                <w:szCs w:val="20"/>
                <w:lang w:val="ru-RU"/>
              </w:rPr>
              <w:t>евольверная голов</w:t>
            </w:r>
            <w:r>
              <w:rPr>
                <w:rFonts w:ascii="Montserrat" w:hAnsi="Montserrat"/>
                <w:b/>
                <w:color w:val="262626"/>
                <w:sz w:val="20"/>
                <w:szCs w:val="20"/>
                <w:lang w:val="ru-RU"/>
              </w:rPr>
              <w:t>а</w:t>
            </w:r>
            <w:r w:rsidRPr="00C33ECB">
              <w:rPr>
                <w:rFonts w:ascii="Montserrat" w:hAnsi="Montserrat"/>
                <w:b/>
                <w:color w:val="262626"/>
                <w:sz w:val="20"/>
                <w:szCs w:val="20"/>
                <w:lang w:val="ru-RU"/>
              </w:rPr>
              <w:t xml:space="preserve"> 12 позиций </w:t>
            </w:r>
          </w:p>
        </w:tc>
      </w:tr>
      <w:tr w:rsidR="00C33ECB" w:rsidRPr="00160D87" w14:paraId="6F68FCA7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75B2A0D" w14:textId="73BDB308" w:rsidR="00C33ECB" w:rsidRPr="00C33ECB" w:rsidRDefault="00C33ECB" w:rsidP="00C33ECB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 xml:space="preserve">Задняя бабка </w:t>
            </w:r>
          </w:p>
        </w:tc>
      </w:tr>
      <w:tr w:rsidR="00C33ECB" w:rsidRPr="00160D87" w14:paraId="430F03D3" w14:textId="77777777" w:rsidTr="00160D87">
        <w:trPr>
          <w:trHeight w:val="20"/>
        </w:trPr>
        <w:tc>
          <w:tcPr>
            <w:tcW w:w="5000" w:type="pct"/>
            <w:tcBorders>
              <w:left w:val="nil"/>
              <w:bottom w:val="single" w:sz="6" w:space="0" w:color="000000"/>
              <w:right w:val="nil"/>
            </w:tcBorders>
          </w:tcPr>
          <w:p w14:paraId="18C47025" w14:textId="4F8A2CD8" w:rsidR="00C33ECB" w:rsidRPr="00C33ECB" w:rsidRDefault="00C33ECB" w:rsidP="00C33ECB">
            <w:pPr>
              <w:pStyle w:val="TableParagraph"/>
              <w:ind w:right="20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 xml:space="preserve">Гидравлическая пиноль задней бабки </w:t>
            </w:r>
          </w:p>
        </w:tc>
      </w:tr>
      <w:tr w:rsidR="00C33ECB" w:rsidRPr="00160D87" w14:paraId="57FBE6C3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A0409E2" w14:textId="02E74CE3" w:rsidR="00C33ECB" w:rsidRPr="00C33ECB" w:rsidRDefault="00C33ECB" w:rsidP="00C33ECB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 xml:space="preserve">Электрический шкаф </w:t>
            </w:r>
          </w:p>
        </w:tc>
      </w:tr>
      <w:tr w:rsidR="00C33ECB" w:rsidRPr="00160D87" w14:paraId="621BB85D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FD0A375" w14:textId="7E7D61F3" w:rsidR="00C33ECB" w:rsidRPr="00C33ECB" w:rsidRDefault="00C33ECB" w:rsidP="00C33ECB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Гидравлическая станция </w:t>
            </w:r>
          </w:p>
        </w:tc>
      </w:tr>
      <w:tr w:rsidR="00C33ECB" w:rsidRPr="00160D87" w14:paraId="2975AE44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43D29B4" w14:textId="2B239E0B" w:rsidR="00C33ECB" w:rsidRPr="00C33ECB" w:rsidRDefault="00C33ECB" w:rsidP="00C33ECB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Пистолет подачи воздуха</w:t>
            </w:r>
          </w:p>
        </w:tc>
      </w:tr>
      <w:tr w:rsidR="00C33ECB" w:rsidRPr="00160D87" w14:paraId="036341CA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CB5BEBE" w14:textId="1072D2A8" w:rsidR="00C33ECB" w:rsidRPr="00C33ECB" w:rsidRDefault="00C33ECB" w:rsidP="00C33ECB">
            <w:pPr>
              <w:pStyle w:val="TableParagraph"/>
              <w:ind w:right="43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Пистолет подачи СОЖ</w:t>
            </w:r>
          </w:p>
        </w:tc>
      </w:tr>
      <w:tr w:rsidR="00C33ECB" w:rsidRPr="00160D87" w14:paraId="26E12177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89C1512" w14:textId="20083586" w:rsidR="00C33ECB" w:rsidRPr="00C33ECB" w:rsidRDefault="00C33ECB" w:rsidP="00C33ECB">
            <w:pPr>
              <w:pStyle w:val="TableParagraph"/>
              <w:ind w:right="431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Втулки переходные (10,12,16,20,25,32)</w:t>
            </w:r>
          </w:p>
        </w:tc>
      </w:tr>
      <w:tr w:rsidR="00C33ECB" w:rsidRPr="00160D87" w14:paraId="6A941641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DC5066B" w14:textId="75FA1BE2" w:rsidR="00C33ECB" w:rsidRPr="00C33ECB" w:rsidRDefault="00C33ECB" w:rsidP="00C33ECB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Держатель инструмента 25*25 (1шт)</w:t>
            </w:r>
          </w:p>
        </w:tc>
      </w:tr>
      <w:tr w:rsidR="00C33ECB" w:rsidRPr="00160D87" w14:paraId="5A30EE29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A90A5AF" w14:textId="170CB4E0" w:rsidR="00C33ECB" w:rsidRPr="00C33ECB" w:rsidRDefault="00C33ECB" w:rsidP="00C33ECB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  <w:lang w:val="ru-RU"/>
              </w:rPr>
              <w:t>Держатель для инструмента Ф40 (3шт)</w:t>
            </w:r>
          </w:p>
        </w:tc>
      </w:tr>
      <w:tr w:rsidR="00C33ECB" w:rsidRPr="00160D87" w14:paraId="2C6A1573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3F86C93" w14:textId="5D83ADF2" w:rsidR="00C33ECB" w:rsidRPr="00C33ECB" w:rsidRDefault="00C33ECB" w:rsidP="00C33ECB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 xml:space="preserve">Конвейер для стружки + корзина </w:t>
            </w:r>
          </w:p>
        </w:tc>
      </w:tr>
      <w:tr w:rsidR="00C33ECB" w:rsidRPr="00160D87" w14:paraId="4631A8CC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76343ED" w14:textId="1FB4FC13" w:rsidR="00C33ECB" w:rsidRPr="00C33ECB" w:rsidRDefault="00C33ECB" w:rsidP="00C33ECB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Полностью закрытая зона обработки</w:t>
            </w:r>
          </w:p>
        </w:tc>
      </w:tr>
      <w:tr w:rsidR="00C33ECB" w:rsidRPr="00160D87" w14:paraId="56068383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BF1CB07" w14:textId="431BCEAB" w:rsidR="00C33ECB" w:rsidRPr="00C33ECB" w:rsidRDefault="00C33ECB" w:rsidP="00C33ECB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  <w:lang w:val="ru-RU"/>
              </w:rPr>
              <w:t>Централизованная автоматическая система смазки</w:t>
            </w:r>
          </w:p>
        </w:tc>
      </w:tr>
      <w:tr w:rsidR="00C33ECB" w:rsidRPr="00160D87" w14:paraId="4A8B6ADD" w14:textId="77777777" w:rsidTr="00160D87">
        <w:trPr>
          <w:trHeight w:val="20"/>
        </w:trPr>
        <w:tc>
          <w:tcPr>
            <w:tcW w:w="5000" w:type="pct"/>
            <w:tcBorders>
              <w:left w:val="nil"/>
              <w:bottom w:val="single" w:sz="4" w:space="0" w:color="000000"/>
              <w:right w:val="nil"/>
            </w:tcBorders>
          </w:tcPr>
          <w:p w14:paraId="62F0CA3D" w14:textId="499D25A5" w:rsidR="00C33ECB" w:rsidRPr="00C33ECB" w:rsidRDefault="00C33ECB" w:rsidP="00C33ECB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Рабочее освещение</w:t>
            </w:r>
          </w:p>
        </w:tc>
      </w:tr>
      <w:tr w:rsidR="00D51739" w:rsidRPr="00160D87" w14:paraId="48AE5BD8" w14:textId="77777777" w:rsidTr="00160D87">
        <w:trPr>
          <w:trHeight w:val="20"/>
        </w:trPr>
        <w:tc>
          <w:tcPr>
            <w:tcW w:w="5000" w:type="pct"/>
            <w:tcBorders>
              <w:left w:val="nil"/>
              <w:bottom w:val="single" w:sz="4" w:space="0" w:color="000000"/>
              <w:right w:val="nil"/>
            </w:tcBorders>
          </w:tcPr>
          <w:p w14:paraId="2EC4A302" w14:textId="6E72298E" w:rsidR="00D51739" w:rsidRPr="00D51739" w:rsidRDefault="00D51739" w:rsidP="00C33ECB">
            <w:pPr>
              <w:pStyle w:val="TableParagraph"/>
              <w:ind w:right="435"/>
              <w:jc w:val="both"/>
              <w:rPr>
                <w:rFonts w:ascii="Montserrat" w:hAnsi="Montserrat"/>
                <w:bCs/>
                <w:color w:val="262626"/>
                <w:sz w:val="20"/>
                <w:szCs w:val="20"/>
                <w:lang w:val="ru-RU"/>
              </w:rPr>
            </w:pPr>
            <w:r>
              <w:rPr>
                <w:rFonts w:ascii="Montserrat" w:hAnsi="Montserrat"/>
                <w:bCs/>
                <w:color w:val="262626"/>
                <w:sz w:val="20"/>
                <w:szCs w:val="20"/>
                <w:lang w:val="ru-RU"/>
              </w:rPr>
              <w:t>Маслоотделитель</w:t>
            </w:r>
          </w:p>
        </w:tc>
      </w:tr>
      <w:tr w:rsidR="00C33ECB" w:rsidRPr="00160D87" w14:paraId="2C1F8901" w14:textId="77777777" w:rsidTr="00D51739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904E705" w14:textId="2CBA13C5" w:rsidR="00C33ECB" w:rsidRPr="00C33ECB" w:rsidRDefault="00C33ECB" w:rsidP="00C33ECB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C33ECB">
              <w:rPr>
                <w:rFonts w:ascii="Montserrat" w:hAnsi="Montserrat"/>
                <w:bCs/>
                <w:color w:val="262626"/>
                <w:sz w:val="20"/>
                <w:szCs w:val="20"/>
              </w:rPr>
              <w:t>Трехцветная сигнальная лампа</w:t>
            </w:r>
          </w:p>
        </w:tc>
      </w:tr>
      <w:tr w:rsidR="00D51739" w:rsidRPr="00160D87" w14:paraId="2E19F306" w14:textId="77777777" w:rsidTr="00D51739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80C620B" w14:textId="32344E05" w:rsidR="00D51739" w:rsidRPr="00D51739" w:rsidRDefault="00D51739" w:rsidP="00D51739">
            <w:pPr>
              <w:suppressAutoHyphens/>
              <w:rPr>
                <w:rFonts w:ascii="Arial Narrow" w:eastAsia="Lucida Sans Unicode" w:hAnsi="Arial Narrow" w:cs="Times New Roman"/>
                <w:b/>
                <w:color w:val="262626"/>
                <w:kern w:val="1"/>
                <w:sz w:val="24"/>
                <w:szCs w:val="24"/>
                <w:lang w:val="ru-RU" w:eastAsia="ru-RU"/>
              </w:rPr>
            </w:pPr>
            <w:r w:rsidRPr="00D51739">
              <w:rPr>
                <w:rFonts w:ascii="Arial Narrow" w:eastAsia="Lucida Sans Unicode" w:hAnsi="Arial Narrow" w:cs="Times New Roman"/>
                <w:b/>
                <w:color w:val="262626"/>
                <w:kern w:val="1"/>
                <w:sz w:val="24"/>
                <w:szCs w:val="24"/>
                <w:lang w:val="ru-RU" w:eastAsia="ru-RU"/>
              </w:rPr>
              <w:t xml:space="preserve">Подготовка под пруткоподатчик </w:t>
            </w:r>
            <w:r w:rsidRPr="00D51739">
              <w:rPr>
                <w:rFonts w:ascii="Arial Narrow" w:eastAsia="Lucida Sans Unicode" w:hAnsi="Arial Narrow" w:cs="Times New Roman"/>
                <w:b/>
                <w:color w:val="262626"/>
                <w:kern w:val="1"/>
                <w:sz w:val="24"/>
                <w:szCs w:val="24"/>
                <w:lang w:eastAsia="ru-RU"/>
              </w:rPr>
              <w:t>Fedek</w:t>
            </w:r>
            <w:r w:rsidRPr="00D51739">
              <w:rPr>
                <w:rFonts w:ascii="Arial Narrow" w:eastAsia="Lucida Sans Unicode" w:hAnsi="Arial Narrow" w:cs="Times New Roman"/>
                <w:b/>
                <w:color w:val="262626"/>
                <w:kern w:val="1"/>
                <w:sz w:val="24"/>
                <w:szCs w:val="24"/>
                <w:lang w:val="ru-RU" w:eastAsia="ru-RU"/>
              </w:rPr>
              <w:t xml:space="preserve"> </w:t>
            </w:r>
            <w:r w:rsidRPr="00D51739">
              <w:rPr>
                <w:rFonts w:ascii="Arial Narrow" w:eastAsia="Lucida Sans Unicode" w:hAnsi="Arial Narrow" w:cs="Times New Roman"/>
                <w:b/>
                <w:color w:val="262626"/>
                <w:kern w:val="1"/>
                <w:sz w:val="24"/>
                <w:szCs w:val="24"/>
                <w:lang w:eastAsia="ru-RU"/>
              </w:rPr>
              <w:t>DH</w:t>
            </w:r>
            <w:r w:rsidRPr="00D51739">
              <w:rPr>
                <w:rFonts w:ascii="Arial Narrow" w:eastAsia="Lucida Sans Unicode" w:hAnsi="Arial Narrow" w:cs="Times New Roman"/>
                <w:b/>
                <w:color w:val="262626"/>
                <w:kern w:val="1"/>
                <w:sz w:val="24"/>
                <w:szCs w:val="24"/>
                <w:lang w:val="ru-RU" w:eastAsia="ru-RU"/>
              </w:rPr>
              <w:t>65</w:t>
            </w:r>
            <w:r w:rsidRPr="00D51739">
              <w:rPr>
                <w:rFonts w:ascii="Arial Narrow" w:eastAsia="Lucida Sans Unicode" w:hAnsi="Arial Narrow" w:cs="Times New Roman"/>
                <w:b/>
                <w:color w:val="262626"/>
                <w:kern w:val="1"/>
                <w:sz w:val="24"/>
                <w:szCs w:val="24"/>
                <w:lang w:eastAsia="ru-RU"/>
              </w:rPr>
              <w:t>L</w:t>
            </w:r>
            <w:r w:rsidRPr="00D51739">
              <w:rPr>
                <w:rFonts w:ascii="Arial Narrow" w:eastAsia="Lucida Sans Unicode" w:hAnsi="Arial Narrow" w:cs="Times New Roman"/>
                <w:b/>
                <w:color w:val="262626"/>
                <w:kern w:val="1"/>
                <w:sz w:val="24"/>
                <w:szCs w:val="24"/>
                <w:lang w:val="ru-RU" w:eastAsia="ru-RU"/>
              </w:rPr>
              <w:t xml:space="preserve"> </w:t>
            </w:r>
            <w:r w:rsidRPr="00D51739">
              <w:rPr>
                <w:rFonts w:ascii="Arial Narrow" w:eastAsia="Lucida Sans Unicode" w:hAnsi="Arial Narrow" w:cs="Times New Roman"/>
                <w:b/>
                <w:color w:val="262626"/>
                <w:kern w:val="1"/>
                <w:sz w:val="24"/>
                <w:szCs w:val="24"/>
                <w:lang w:eastAsia="ru-RU"/>
              </w:rPr>
              <w:t>S</w:t>
            </w:r>
            <w:r w:rsidRPr="00D51739">
              <w:rPr>
                <w:rFonts w:ascii="Arial Narrow" w:eastAsia="Lucida Sans Unicode" w:hAnsi="Arial Narrow" w:cs="Times New Roman"/>
                <w:b/>
                <w:color w:val="262626"/>
                <w:kern w:val="1"/>
                <w:sz w:val="24"/>
                <w:szCs w:val="24"/>
                <w:lang w:val="ru-RU" w:eastAsia="ru-RU"/>
              </w:rPr>
              <w:t>2</w:t>
            </w:r>
          </w:p>
        </w:tc>
      </w:tr>
      <w:tr w:rsidR="00D51739" w:rsidRPr="00160D87" w14:paraId="47D6A3BF" w14:textId="77777777" w:rsidTr="00160D87">
        <w:trPr>
          <w:trHeight w:val="20"/>
        </w:trPr>
        <w:tc>
          <w:tcPr>
            <w:tcW w:w="5000" w:type="pct"/>
            <w:tcBorders>
              <w:left w:val="nil"/>
              <w:bottom w:val="single" w:sz="4" w:space="0" w:color="auto"/>
              <w:right w:val="nil"/>
            </w:tcBorders>
          </w:tcPr>
          <w:p w14:paraId="1F959089" w14:textId="5F8FDBA9" w:rsidR="00D51739" w:rsidRPr="00D51739" w:rsidRDefault="00D51739" w:rsidP="00C33ECB">
            <w:pPr>
              <w:pStyle w:val="TableParagraph"/>
              <w:ind w:right="435"/>
              <w:jc w:val="both"/>
              <w:rPr>
                <w:rFonts w:ascii="Montserrat" w:hAnsi="Montserrat"/>
                <w:bCs/>
                <w:color w:val="262626"/>
                <w:sz w:val="20"/>
                <w:szCs w:val="20"/>
                <w:lang w:val="ru-RU"/>
              </w:rPr>
            </w:pPr>
            <w:r w:rsidRPr="00D51739">
              <w:rPr>
                <w:rFonts w:ascii="Arial Narrow" w:eastAsia="Lucida Sans Unicode" w:hAnsi="Arial Narrow" w:cs="Times New Roman"/>
                <w:b/>
                <w:color w:val="262626"/>
                <w:kern w:val="1"/>
                <w:sz w:val="24"/>
                <w:szCs w:val="24"/>
                <w:lang w:val="ru-RU" w:eastAsia="ru-RU"/>
              </w:rPr>
              <w:t xml:space="preserve">Подготовка под систему измерения </w:t>
            </w:r>
            <w:r w:rsidRPr="00D51739">
              <w:rPr>
                <w:rFonts w:ascii="Arial Narrow" w:eastAsia="Lucida Sans Unicode" w:hAnsi="Arial Narrow" w:cs="Times New Roman"/>
                <w:b/>
                <w:color w:val="262626"/>
                <w:kern w:val="1"/>
                <w:sz w:val="24"/>
                <w:szCs w:val="24"/>
                <w:lang w:eastAsia="ru-RU"/>
              </w:rPr>
              <w:t>Renishaw</w:t>
            </w:r>
            <w:r w:rsidRPr="00D51739">
              <w:rPr>
                <w:rFonts w:ascii="Arial Narrow" w:eastAsia="Lucida Sans Unicode" w:hAnsi="Arial Narrow" w:cs="Times New Roman"/>
                <w:b/>
                <w:color w:val="262626"/>
                <w:kern w:val="1"/>
                <w:sz w:val="24"/>
                <w:szCs w:val="24"/>
                <w:lang w:val="ru-RU" w:eastAsia="ru-RU"/>
              </w:rPr>
              <w:t xml:space="preserve"> H</w:t>
            </w:r>
            <w:r w:rsidRPr="00D51739">
              <w:rPr>
                <w:rFonts w:ascii="Arial Narrow" w:eastAsia="Lucida Sans Unicode" w:hAnsi="Arial Narrow" w:cs="Times New Roman"/>
                <w:b/>
                <w:color w:val="262626"/>
                <w:kern w:val="1"/>
                <w:sz w:val="24"/>
                <w:szCs w:val="24"/>
                <w:lang w:eastAsia="ru-RU"/>
              </w:rPr>
              <w:t>PMA</w:t>
            </w:r>
          </w:p>
        </w:tc>
      </w:tr>
    </w:tbl>
    <w:p w14:paraId="0D687153" w14:textId="684B5779" w:rsidR="00FB45CC" w:rsidRDefault="00FB45C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2D9DD054" w14:textId="77777777" w:rsidR="006C5203" w:rsidRPr="007C5157" w:rsidRDefault="006C5203" w:rsidP="006C5203">
      <w:pPr>
        <w:pStyle w:val="2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оплаты оборудования:</w:t>
      </w:r>
    </w:p>
    <w:p w14:paraId="1A4DE409" w14:textId="77777777" w:rsidR="006C5203" w:rsidRPr="00160D87" w:rsidRDefault="006C5203" w:rsidP="006C5203">
      <w:pPr>
        <w:snapToGrid w:val="0"/>
        <w:spacing w:after="0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Складское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3931E59E" w14:textId="40EAA7D9" w:rsidR="006C5203" w:rsidRDefault="006C5203" w:rsidP="006C5203">
      <w:pPr>
        <w:snapToGrid w:val="0"/>
        <w:spacing w:after="0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Заказное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склад.</w:t>
      </w:r>
    </w:p>
    <w:p w14:paraId="4A42A8A7" w14:textId="77777777" w:rsidR="006C5203" w:rsidRPr="00160D87" w:rsidRDefault="006C5203" w:rsidP="006C5203">
      <w:pPr>
        <w:snapToGrid w:val="0"/>
        <w:spacing w:after="0"/>
        <w:rPr>
          <w:rFonts w:ascii="Montserrat" w:hAnsi="Montserrat"/>
          <w:bCs/>
          <w:sz w:val="20"/>
          <w:szCs w:val="20"/>
        </w:rPr>
      </w:pPr>
    </w:p>
    <w:p w14:paraId="7A4CE8BB" w14:textId="77777777" w:rsidR="006C5203" w:rsidRDefault="006C5203" w:rsidP="006C5203">
      <w:pPr>
        <w:pStyle w:val="2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отгрузки:</w:t>
      </w:r>
    </w:p>
    <w:p w14:paraId="73893482" w14:textId="77777777" w:rsidR="006C5203" w:rsidRPr="007C5157" w:rsidRDefault="006C5203" w:rsidP="006C5203">
      <w:pPr>
        <w:pStyle w:val="2"/>
        <w:rPr>
          <w:rFonts w:ascii="Montserrat" w:hAnsi="Montserrat"/>
          <w:sz w:val="28"/>
          <w:szCs w:val="28"/>
        </w:rPr>
      </w:pPr>
    </w:p>
    <w:p w14:paraId="71B052B0" w14:textId="77777777" w:rsidR="006C5203" w:rsidRPr="00490AA9" w:rsidRDefault="006C5203" w:rsidP="006C5203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Самовывоз</w:t>
      </w:r>
      <w:r w:rsidRPr="00160D87">
        <w:rPr>
          <w:rFonts w:ascii="Montserrat" w:hAnsi="Montserrat"/>
          <w:bCs/>
          <w:sz w:val="20"/>
          <w:szCs w:val="20"/>
        </w:rPr>
        <w:t xml:space="preserve"> </w:t>
      </w:r>
      <w:r>
        <w:rPr>
          <w:rFonts w:ascii="Montserrat" w:hAnsi="Montserrat"/>
          <w:bCs/>
          <w:sz w:val="20"/>
          <w:szCs w:val="20"/>
        </w:rPr>
        <w:t>со склада Поставщика в РФ.</w:t>
      </w:r>
    </w:p>
    <w:p w14:paraId="146126B2" w14:textId="77777777" w:rsidR="006C5203" w:rsidRDefault="006C5203" w:rsidP="006C5203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Доставка</w:t>
      </w:r>
      <w:r>
        <w:rPr>
          <w:rFonts w:ascii="Montserrat" w:hAnsi="Montserrat"/>
          <w:bCs/>
          <w:sz w:val="20"/>
          <w:szCs w:val="20"/>
        </w:rPr>
        <w:t xml:space="preserve"> оплачивается отдельно.</w:t>
      </w:r>
    </w:p>
    <w:p w14:paraId="6E163EC5" w14:textId="77777777" w:rsidR="006C5203" w:rsidRPr="00160D87" w:rsidRDefault="006C5203" w:rsidP="006C5203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6673100A" w14:textId="0535FDC3" w:rsidR="006C5203" w:rsidRDefault="006C5203" w:rsidP="006C5203">
      <w:pPr>
        <w:pStyle w:val="2"/>
        <w:rPr>
          <w:rFonts w:ascii="Montserrat" w:hAnsi="Montserrat"/>
          <w:sz w:val="28"/>
          <w:szCs w:val="28"/>
        </w:rPr>
      </w:pPr>
      <w:r w:rsidRPr="00F02735">
        <w:rPr>
          <w:rFonts w:ascii="Montserrat" w:hAnsi="Montserrat"/>
          <w:sz w:val="28"/>
          <w:szCs w:val="28"/>
        </w:rPr>
        <w:t xml:space="preserve">Гарантия </w:t>
      </w:r>
      <w:r w:rsidR="0005263C">
        <w:rPr>
          <w:rFonts w:ascii="Montserrat" w:hAnsi="Montserrat"/>
          <w:sz w:val="28"/>
          <w:szCs w:val="28"/>
        </w:rPr>
        <w:t>1</w:t>
      </w:r>
      <w:r w:rsidRPr="00F02735">
        <w:rPr>
          <w:rFonts w:ascii="Montserrat" w:hAnsi="Montserrat"/>
          <w:sz w:val="28"/>
          <w:szCs w:val="28"/>
        </w:rPr>
        <w:t xml:space="preserve"> год на станок, 3 года на ЧПУ.</w:t>
      </w:r>
      <w:r>
        <w:rPr>
          <w:rFonts w:ascii="Montserrat" w:hAnsi="Montserrat"/>
          <w:sz w:val="28"/>
          <w:szCs w:val="28"/>
        </w:rPr>
        <w:t xml:space="preserve"> Сервис.</w:t>
      </w:r>
    </w:p>
    <w:p w14:paraId="5AB15280" w14:textId="2CB124B3" w:rsidR="007C5157" w:rsidRDefault="006C520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8DD404D" wp14:editId="3BB3503D">
            <wp:extent cx="5940425" cy="2745105"/>
            <wp:effectExtent l="0" t="0" r="3175" b="0"/>
            <wp:docPr id="5" name="Рисунок 5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>
                      <a:hlinkClick r:id="rId23"/>
                    </pic:cNvPr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9ACE3" w14:textId="1D1948BC" w:rsidR="00FB45CC" w:rsidRPr="007A1DEF" w:rsidRDefault="00FB45CC" w:rsidP="009E3C2C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lastRenderedPageBreak/>
        <w:t>СТОИМОСТЬ ОБОРУДОВАНИЯ:</w:t>
      </w:r>
    </w:p>
    <w:tbl>
      <w:tblPr>
        <w:tblW w:w="4471" w:type="pct"/>
        <w:tblInd w:w="-567" w:type="dxa"/>
        <w:tblLook w:val="0000" w:firstRow="0" w:lastRow="0" w:firstColumn="0" w:lastColumn="0" w:noHBand="0" w:noVBand="0"/>
      </w:tblPr>
      <w:tblGrid>
        <w:gridCol w:w="6520"/>
        <w:gridCol w:w="1845"/>
      </w:tblGrid>
      <w:tr w:rsidR="004E7260" w:rsidRPr="007A1DEF" w14:paraId="698549E1" w14:textId="77777777" w:rsidTr="004E7260">
        <w:tc>
          <w:tcPr>
            <w:tcW w:w="3897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15E4388" w14:textId="77777777" w:rsidR="004E7260" w:rsidRPr="007A1DEF" w:rsidRDefault="004E7260" w:rsidP="005D5622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867DF71" w14:textId="77777777" w:rsidR="004E7260" w:rsidRDefault="004E7260" w:rsidP="007C5157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 xml:space="preserve">Цена </w:t>
            </w:r>
          </w:p>
          <w:p w14:paraId="68516762" w14:textId="5082E3BE" w:rsidR="004E7260" w:rsidRPr="007A1DEF" w:rsidRDefault="004E7260" w:rsidP="007C5157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с НДС</w:t>
            </w:r>
          </w:p>
        </w:tc>
      </w:tr>
      <w:tr w:rsidR="004E7260" w:rsidRPr="00D51739" w14:paraId="233EB584" w14:textId="77777777" w:rsidTr="004E7260">
        <w:tc>
          <w:tcPr>
            <w:tcW w:w="389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F404F2" w14:textId="512386A0" w:rsidR="004E7260" w:rsidRPr="00D51739" w:rsidRDefault="004E7260" w:rsidP="00FB45CC">
            <w:pPr>
              <w:spacing w:after="0" w:line="240" w:lineRule="auto"/>
              <w:rPr>
                <w:rFonts w:ascii="Montserrat" w:hAnsi="Montserrat"/>
                <w:bCs/>
                <w:sz w:val="28"/>
                <w:szCs w:val="28"/>
              </w:rPr>
            </w:pPr>
            <w:r w:rsidRPr="00D51739">
              <w:rPr>
                <w:rFonts w:ascii="Montserrat" w:hAnsi="Montserrat"/>
                <w:bCs/>
                <w:sz w:val="28"/>
                <w:szCs w:val="28"/>
              </w:rPr>
              <w:t xml:space="preserve">ТОКАРНЫЙ СТАНОК </w:t>
            </w:r>
            <w:r w:rsidRPr="00D51739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IRONMAC</w:t>
            </w:r>
            <w:r w:rsidRPr="00D51739">
              <w:rPr>
                <w:rFonts w:ascii="Montserrat" w:hAnsi="Montserrat"/>
                <w:b/>
                <w:bCs/>
                <w:sz w:val="28"/>
                <w:szCs w:val="28"/>
              </w:rPr>
              <w:t xml:space="preserve"> ITX-408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3EDAC0" w14:textId="0701790F" w:rsidR="004E7260" w:rsidRPr="00B86125" w:rsidRDefault="00B86125" w:rsidP="005D5622">
            <w:pPr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B86125">
              <w:rPr>
                <w:rFonts w:ascii="Montserrat" w:hAnsi="Montserrat"/>
                <w:b/>
                <w:sz w:val="24"/>
                <w:szCs w:val="24"/>
              </w:rPr>
              <w:t>334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> </w:t>
            </w:r>
            <w:r w:rsidRPr="00B86125">
              <w:rPr>
                <w:rFonts w:ascii="Montserrat" w:hAnsi="Montserrat"/>
                <w:b/>
                <w:sz w:val="24"/>
                <w:szCs w:val="24"/>
              </w:rPr>
              <w:t>267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 xml:space="preserve"> CNY</w:t>
            </w:r>
          </w:p>
        </w:tc>
      </w:tr>
    </w:tbl>
    <w:p w14:paraId="3DB23DB0" w14:textId="77777777" w:rsidR="006C5203" w:rsidRPr="00D51739" w:rsidRDefault="006C520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96808B2" w14:textId="76F4A77F" w:rsidR="00160D87" w:rsidRPr="007A1DEF" w:rsidRDefault="006C5203" w:rsidP="00D10780">
      <w:pPr>
        <w:spacing w:after="0"/>
        <w:rPr>
          <w:rFonts w:ascii="Montserrat" w:eastAsia="Montserrat ExtraBold" w:hAnsi="Montserrat" w:cs="Montserrat ExtraBold"/>
          <w:b/>
          <w:bCs/>
          <w:sz w:val="32"/>
          <w:szCs w:val="32"/>
        </w:rPr>
      </w:pPr>
      <w:r w:rsidRPr="00D51739">
        <w:rPr>
          <w:rFonts w:ascii="Montserrat" w:hAnsi="Montserrat"/>
        </w:rPr>
        <w:br/>
      </w:r>
      <w:r>
        <w:br/>
      </w:r>
    </w:p>
    <w:sectPr w:rsidR="00160D87" w:rsidRPr="007A1DEF" w:rsidSect="006D7264">
      <w:headerReference w:type="default" r:id="rId25"/>
      <w:footerReference w:type="default" r:id="rId26"/>
      <w:headerReference w:type="firs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D0FA3" w14:textId="77777777" w:rsidR="006D7264" w:rsidRDefault="006D7264" w:rsidP="00E8250D">
      <w:pPr>
        <w:spacing w:after="0" w:line="240" w:lineRule="auto"/>
      </w:pPr>
      <w:r>
        <w:separator/>
      </w:r>
    </w:p>
  </w:endnote>
  <w:endnote w:type="continuationSeparator" w:id="0">
    <w:p w14:paraId="57ADCDAF" w14:textId="77777777" w:rsidR="006D7264" w:rsidRDefault="006D7264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MT">
    <w:altName w:val="Arial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ppleSystemUIFon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ourceHanSansCN-Normal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30B06" w14:textId="2CFF53C8" w:rsidR="00E8250D" w:rsidRPr="00B86125" w:rsidRDefault="00B86125" w:rsidP="00B86125">
    <w:pPr>
      <w:pStyle w:val="a6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2725630" wp14:editId="0FAED33E">
          <wp:simplePos x="0" y="0"/>
          <wp:positionH relativeFrom="column">
            <wp:posOffset>1905</wp:posOffset>
          </wp:positionH>
          <wp:positionV relativeFrom="paragraph">
            <wp:posOffset>-86030</wp:posOffset>
          </wp:positionV>
          <wp:extent cx="5932805" cy="621665"/>
          <wp:effectExtent l="0" t="0" r="0" b="6985"/>
          <wp:wrapNone/>
          <wp:docPr id="55636382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EEEC7F" w14:textId="77777777" w:rsidR="006D7264" w:rsidRDefault="006D7264" w:rsidP="00E8250D">
      <w:pPr>
        <w:spacing w:after="0" w:line="240" w:lineRule="auto"/>
      </w:pPr>
      <w:r>
        <w:separator/>
      </w:r>
    </w:p>
  </w:footnote>
  <w:footnote w:type="continuationSeparator" w:id="0">
    <w:p w14:paraId="36035CE0" w14:textId="77777777" w:rsidR="006D7264" w:rsidRDefault="006D7264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E1B1D" w14:textId="475E20EA" w:rsidR="00F9139D" w:rsidRPr="00C33ECB" w:rsidRDefault="00C33ECB" w:rsidP="00C33ECB">
    <w:pPr>
      <w:pStyle w:val="2"/>
      <w:rPr>
        <w:rFonts w:ascii="Montserrat" w:hAnsi="Montserrat"/>
        <w:sz w:val="22"/>
        <w:szCs w:val="22"/>
      </w:rPr>
    </w:pPr>
    <w:r w:rsidRPr="00C42185">
      <w:rPr>
        <w:rFonts w:ascii="Montserrat" w:hAnsi="Montserrat"/>
        <w:sz w:val="22"/>
        <w:szCs w:val="22"/>
      </w:rPr>
      <w:t xml:space="preserve">ТОКАРНЫЙ СТАНОК </w:t>
    </w:r>
    <w:r w:rsidRPr="00C33ECB">
      <w:rPr>
        <w:rFonts w:ascii="Montserrat" w:hAnsi="Montserrat"/>
        <w:sz w:val="22"/>
        <w:szCs w:val="22"/>
        <w:lang w:val="en-US"/>
      </w:rPr>
      <w:t>IRONMAC</w:t>
    </w:r>
    <w:r w:rsidRPr="00C33ECB">
      <w:rPr>
        <w:rFonts w:ascii="Montserrat" w:hAnsi="Montserrat"/>
        <w:sz w:val="22"/>
        <w:szCs w:val="22"/>
      </w:rPr>
      <w:t xml:space="preserve"> ITX-408</w:t>
    </w:r>
    <w:r w:rsidR="00F9139D" w:rsidRPr="00C33ECB">
      <w:rPr>
        <w:noProof/>
        <w:sz w:val="22"/>
        <w:szCs w:val="22"/>
      </w:rPr>
      <w:drawing>
        <wp:anchor distT="0" distB="0" distL="0" distR="0" simplePos="0" relativeHeight="251662336" behindDoc="1" locked="0" layoutInCell="1" allowOverlap="1" wp14:anchorId="7D462528" wp14:editId="718FDFEA">
          <wp:simplePos x="0" y="0"/>
          <wp:positionH relativeFrom="page">
            <wp:posOffset>6309360</wp:posOffset>
          </wp:positionH>
          <wp:positionV relativeFrom="page">
            <wp:posOffset>465455</wp:posOffset>
          </wp:positionV>
          <wp:extent cx="326979" cy="78524"/>
          <wp:effectExtent l="0" t="0" r="0" b="0"/>
          <wp:wrapNone/>
          <wp:docPr id="3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26979" cy="78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9139D" w:rsidRPr="00C33ECB"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4C1BCEF" wp14:editId="03F13459">
              <wp:simplePos x="0" y="0"/>
              <wp:positionH relativeFrom="page">
                <wp:posOffset>5853430</wp:posOffset>
              </wp:positionH>
              <wp:positionV relativeFrom="page">
                <wp:posOffset>391160</wp:posOffset>
              </wp:positionV>
              <wp:extent cx="407670" cy="225425"/>
              <wp:effectExtent l="0" t="0" r="0" b="0"/>
              <wp:wrapNone/>
              <wp:docPr id="453" name="Группа 4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7670" cy="225425"/>
                        <a:chOff x="10013" y="406"/>
                        <a:chExt cx="642" cy="355"/>
                      </a:xfrm>
                    </wpg:grpSpPr>
                    <wps:wsp>
                      <wps:cNvPr id="454" name="docshape24"/>
                      <wps:cNvSpPr>
                        <a:spLocks noChangeArrowheads="1"/>
                      </wps:cNvSpPr>
                      <wps:spPr bwMode="auto">
                        <a:xfrm>
                          <a:off x="10013" y="406"/>
                          <a:ext cx="642" cy="3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5" name="docshape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66" y="521"/>
                          <a:ext cx="528" cy="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EBEA5C" id="Группа 453" o:spid="_x0000_s1026" style="position:absolute;margin-left:460.9pt;margin-top:30.8pt;width:32.1pt;height:17.75pt;z-index:-251656192;mso-position-horizontal-relative:page;mso-position-vertical-relative:page" coordorigin="10013,406" coordsize="642,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">
              <v:rect id="docshape24" o:spid="_x0000_s1027" style="position:absolute;left:10013;top:406;width:642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" fillcolor="black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5" o:spid="_x0000_s1028" type="#_x0000_t75" style="position:absolute;left:10066;top:521;width:528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">
                <v:imagedata r:id="rId3" o:title=""/>
              </v:shape>
              <w10:wrap anchorx="page" anchory="page"/>
            </v:group>
          </w:pict>
        </mc:Fallback>
      </mc:AlternateContent>
    </w:r>
    <w:r w:rsidR="00F9139D" w:rsidRPr="00C33ECB">
      <w:rPr>
        <w:spacing w:val="-5"/>
        <w:sz w:val="22"/>
        <w:szCs w:val="22"/>
      </w:rPr>
      <w:t xml:space="preserve">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49BDC" w14:textId="19F83AB2" w:rsidR="000E73A1" w:rsidRDefault="000E73A1">
    <w:pPr>
      <w:pStyle w:val="a4"/>
    </w:pPr>
    <w:r>
      <w:rPr>
        <w:noProof/>
        <w:lang w:eastAsia="ru-RU"/>
      </w:rPr>
      <w:drawing>
        <wp:anchor distT="0" distB="0" distL="114300" distR="114300" simplePos="0" relativeHeight="251664384" behindDoc="0" locked="0" layoutInCell="1" allowOverlap="1" wp14:anchorId="62F0768F" wp14:editId="15682697">
          <wp:simplePos x="0" y="0"/>
          <wp:positionH relativeFrom="page">
            <wp:align>right</wp:align>
          </wp:positionH>
          <wp:positionV relativeFrom="paragraph">
            <wp:posOffset>-438785</wp:posOffset>
          </wp:positionV>
          <wp:extent cx="7562850" cy="1548779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S_Shapka_2021_Pro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548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C944D4"/>
    <w:multiLevelType w:val="hybridMultilevel"/>
    <w:tmpl w:val="28629E7A"/>
    <w:lvl w:ilvl="0" w:tplc="5D90E00A">
      <w:start w:val="1"/>
      <w:numFmt w:val="bullet"/>
      <w:lvlText w:val=""/>
      <w:lvlJc w:val="left"/>
      <w:pPr>
        <w:ind w:left="896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8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63524038">
    <w:abstractNumId w:val="3"/>
  </w:num>
  <w:num w:numId="2" w16cid:durableId="796028403">
    <w:abstractNumId w:val="0"/>
  </w:num>
  <w:num w:numId="3" w16cid:durableId="945845236">
    <w:abstractNumId w:val="6"/>
  </w:num>
  <w:num w:numId="4" w16cid:durableId="1178621210">
    <w:abstractNumId w:val="8"/>
  </w:num>
  <w:num w:numId="5" w16cid:durableId="1263563687">
    <w:abstractNumId w:val="4"/>
  </w:num>
  <w:num w:numId="6" w16cid:durableId="1986813672">
    <w:abstractNumId w:val="9"/>
  </w:num>
  <w:num w:numId="7" w16cid:durableId="1278758707">
    <w:abstractNumId w:val="2"/>
  </w:num>
  <w:num w:numId="8" w16cid:durableId="496531709">
    <w:abstractNumId w:val="1"/>
  </w:num>
  <w:num w:numId="9" w16cid:durableId="1887447227">
    <w:abstractNumId w:val="5"/>
  </w:num>
  <w:num w:numId="10" w16cid:durableId="119919515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50D"/>
    <w:rsid w:val="0002138A"/>
    <w:rsid w:val="00021A49"/>
    <w:rsid w:val="000326B4"/>
    <w:rsid w:val="0005263C"/>
    <w:rsid w:val="000E73A1"/>
    <w:rsid w:val="00121B9B"/>
    <w:rsid w:val="00160D87"/>
    <w:rsid w:val="001928CB"/>
    <w:rsid w:val="00395BBB"/>
    <w:rsid w:val="003D14EA"/>
    <w:rsid w:val="00434A76"/>
    <w:rsid w:val="00490AA9"/>
    <w:rsid w:val="004E7260"/>
    <w:rsid w:val="004F0B0E"/>
    <w:rsid w:val="005546D1"/>
    <w:rsid w:val="00582D90"/>
    <w:rsid w:val="006330EA"/>
    <w:rsid w:val="00685E8D"/>
    <w:rsid w:val="006C5203"/>
    <w:rsid w:val="006D7264"/>
    <w:rsid w:val="0071107F"/>
    <w:rsid w:val="007355BF"/>
    <w:rsid w:val="0073596C"/>
    <w:rsid w:val="007A1DEF"/>
    <w:rsid w:val="007C5157"/>
    <w:rsid w:val="00811C64"/>
    <w:rsid w:val="0081559A"/>
    <w:rsid w:val="00815880"/>
    <w:rsid w:val="009E3C2C"/>
    <w:rsid w:val="00A34679"/>
    <w:rsid w:val="00A82DE6"/>
    <w:rsid w:val="00AC537B"/>
    <w:rsid w:val="00B86125"/>
    <w:rsid w:val="00C24361"/>
    <w:rsid w:val="00C33ECB"/>
    <w:rsid w:val="00C42185"/>
    <w:rsid w:val="00CC266F"/>
    <w:rsid w:val="00CC4FF0"/>
    <w:rsid w:val="00D10780"/>
    <w:rsid w:val="00D51739"/>
    <w:rsid w:val="00E554A6"/>
    <w:rsid w:val="00E8250D"/>
    <w:rsid w:val="00F02735"/>
    <w:rsid w:val="00F9139D"/>
    <w:rsid w:val="00FB45CC"/>
    <w:rsid w:val="00FC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BEF51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semiHidden/>
    <w:unhideWhenUsed/>
    <w:rsid w:val="006C52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cto.stanki.ru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0.png"/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B4B19-1C68-4D5E-8418-C258D0387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762</Words>
  <Characters>4348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6</cp:revision>
  <cp:lastPrinted>2023-09-07T08:43:00Z</cp:lastPrinted>
  <dcterms:created xsi:type="dcterms:W3CDTF">2023-09-18T06:29:00Z</dcterms:created>
  <dcterms:modified xsi:type="dcterms:W3CDTF">2024-01-18T15:57:00Z</dcterms:modified>
</cp:coreProperties>
</file>