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2D7E" w14:textId="19B3CC88" w:rsidR="00FC7CB1" w:rsidRPr="00C04C1A" w:rsidRDefault="00FC7CB1" w:rsidP="009E3C2C">
      <w:pPr>
        <w:pStyle w:val="2"/>
        <w:rPr>
          <w:rFonts w:ascii="Montserrat" w:hAnsi="Montserrat"/>
          <w:b w:val="0"/>
          <w:bCs w:val="0"/>
        </w:rPr>
      </w:pPr>
    </w:p>
    <w:p w14:paraId="21BA33BB" w14:textId="549AA7CB" w:rsidR="006B3AA2" w:rsidRDefault="006B3AA2" w:rsidP="009E3C2C">
      <w:pPr>
        <w:pStyle w:val="2"/>
        <w:rPr>
          <w:rFonts w:ascii="Montserrat" w:hAnsi="Montserrat"/>
          <w:b w:val="0"/>
          <w:bCs w:val="0"/>
          <w:lang w:val="en-US"/>
        </w:rPr>
      </w:pPr>
    </w:p>
    <w:p w14:paraId="4C23FD19" w14:textId="77777777" w:rsidR="006B3AA2" w:rsidRPr="00F2372B" w:rsidRDefault="006B3AA2" w:rsidP="009E3C2C">
      <w:pPr>
        <w:pStyle w:val="2"/>
        <w:rPr>
          <w:rFonts w:ascii="Montserrat" w:hAnsi="Montserrat"/>
          <w:b w:val="0"/>
          <w:bCs w:val="0"/>
          <w:lang w:val="en-US"/>
        </w:rPr>
      </w:pPr>
    </w:p>
    <w:p w14:paraId="750B7B1E" w14:textId="77777777" w:rsidR="00860776" w:rsidRDefault="00860776" w:rsidP="009E3C2C">
      <w:pPr>
        <w:pStyle w:val="2"/>
        <w:rPr>
          <w:rFonts w:ascii="Montserrat" w:hAnsi="Montserrat"/>
          <w:b w:val="0"/>
          <w:bCs w:val="0"/>
        </w:rPr>
      </w:pPr>
    </w:p>
    <w:p w14:paraId="767C4E3B" w14:textId="1129360E" w:rsidR="00CC266F" w:rsidRPr="002C20E2" w:rsidRDefault="002C20E2" w:rsidP="009E3C2C">
      <w:pPr>
        <w:pStyle w:val="2"/>
        <w:rPr>
          <w:rFonts w:ascii="Montserrat" w:hAnsi="Montserrat"/>
          <w:b w:val="0"/>
          <w:bCs w:val="0"/>
        </w:rPr>
      </w:pPr>
      <w:r w:rsidRPr="002C20E2">
        <w:rPr>
          <w:rFonts w:ascii="Montserrat" w:hAnsi="Montserrat"/>
          <w:b w:val="0"/>
          <w:bCs w:val="0"/>
        </w:rPr>
        <w:t xml:space="preserve">ТОКАРНЫЙ СТАНОК С ЧПУ на наклонной станине </w:t>
      </w:r>
      <w:r>
        <w:rPr>
          <w:rFonts w:ascii="Montserrat" w:hAnsi="Montserrat"/>
          <w:b w:val="0"/>
          <w:bCs w:val="0"/>
        </w:rPr>
        <w:t xml:space="preserve">КМТ </w:t>
      </w:r>
    </w:p>
    <w:p w14:paraId="19D2124A" w14:textId="547F2B67" w:rsidR="00CC266F" w:rsidRDefault="002C20E2" w:rsidP="009E3C2C">
      <w:pPr>
        <w:pStyle w:val="2"/>
        <w:rPr>
          <w:rFonts w:ascii="Montserrat" w:hAnsi="Montserrat"/>
          <w:sz w:val="40"/>
          <w:szCs w:val="40"/>
          <w:lang w:val="en-US"/>
        </w:rPr>
      </w:pPr>
      <w:r w:rsidRPr="002C20E2">
        <w:rPr>
          <w:rFonts w:ascii="Montserrat" w:hAnsi="Montserrat"/>
          <w:sz w:val="40"/>
          <w:szCs w:val="40"/>
          <w:lang w:val="en-US"/>
        </w:rPr>
        <w:t>KTL60/500 (SHL60P)</w:t>
      </w:r>
    </w:p>
    <w:p w14:paraId="2DB0F1D9" w14:textId="77777777" w:rsidR="00860776" w:rsidRPr="001834CF" w:rsidRDefault="00860776" w:rsidP="009E3C2C">
      <w:pPr>
        <w:pStyle w:val="2"/>
        <w:rPr>
          <w:rFonts w:ascii="Montserrat" w:hAnsi="Montserrat"/>
          <w:sz w:val="40"/>
          <w:szCs w:val="40"/>
          <w:lang w:val="en-US"/>
        </w:rPr>
      </w:pPr>
    </w:p>
    <w:tbl>
      <w:tblPr>
        <w:tblStyle w:val="a9"/>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3656"/>
      </w:tblGrid>
      <w:tr w:rsidR="002C20E2" w14:paraId="2061A8D6" w14:textId="77777777" w:rsidTr="000326B4">
        <w:tc>
          <w:tcPr>
            <w:tcW w:w="4672" w:type="dxa"/>
          </w:tcPr>
          <w:p w14:paraId="4383C4D4" w14:textId="10C8A605" w:rsidR="000326B4" w:rsidRDefault="002C20E2" w:rsidP="009E3C2C">
            <w:pPr>
              <w:pStyle w:val="2"/>
              <w:ind w:left="0"/>
              <w:rPr>
                <w:rFonts w:ascii="Montserrat" w:hAnsi="Montserrat"/>
                <w:sz w:val="40"/>
                <w:szCs w:val="40"/>
                <w:lang w:val="en-US"/>
              </w:rPr>
            </w:pPr>
            <w:r>
              <w:rPr>
                <w:rFonts w:ascii="Arial Narrow" w:hAnsi="Arial Narrow" w:cs="Arial"/>
                <w:b w:val="0"/>
                <w:noProof/>
              </w:rPr>
              <w:drawing>
                <wp:inline distT="0" distB="0" distL="0" distR="0" wp14:anchorId="4471F9E2" wp14:editId="70C34822">
                  <wp:extent cx="3418338" cy="266305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016" cy="2690847"/>
                          </a:xfrm>
                          <a:prstGeom prst="rect">
                            <a:avLst/>
                          </a:prstGeom>
                          <a:noFill/>
                          <a:ln>
                            <a:noFill/>
                          </a:ln>
                        </pic:spPr>
                      </pic:pic>
                    </a:graphicData>
                  </a:graphic>
                </wp:inline>
              </w:drawing>
            </w:r>
          </w:p>
        </w:tc>
        <w:tc>
          <w:tcPr>
            <w:tcW w:w="4673" w:type="dxa"/>
          </w:tcPr>
          <w:p w14:paraId="5F30C15E" w14:textId="12F001FB" w:rsidR="000326B4" w:rsidRPr="002C20E2" w:rsidRDefault="000326B4" w:rsidP="001834CF">
            <w:pPr>
              <w:pStyle w:val="a3"/>
              <w:numPr>
                <w:ilvl w:val="0"/>
                <w:numId w:val="6"/>
              </w:numPr>
              <w:rPr>
                <w:rFonts w:ascii="Montserrat" w:eastAsia="Times New Roman" w:hAnsi="Montserrat" w:cs="Times New Roman"/>
                <w:color w:val="25282B"/>
                <w:sz w:val="20"/>
                <w:szCs w:val="20"/>
                <w:lang w:eastAsia="ru-RU"/>
              </w:rPr>
            </w:pPr>
            <w:r w:rsidRPr="001834CF">
              <w:rPr>
                <w:rFonts w:ascii="Montserrat" w:eastAsia="Times New Roman" w:hAnsi="Montserrat" w:cs="Times New Roman"/>
                <w:color w:val="25282B"/>
                <w:sz w:val="20"/>
                <w:szCs w:val="20"/>
                <w:lang w:eastAsia="ru-RU"/>
              </w:rPr>
              <w:t>С</w:t>
            </w:r>
            <w:r w:rsidR="001834CF" w:rsidRPr="001834CF">
              <w:rPr>
                <w:rFonts w:ascii="Montserrat" w:eastAsia="Times New Roman" w:hAnsi="Montserrat" w:cs="Times New Roman"/>
                <w:color w:val="25282B"/>
                <w:sz w:val="20"/>
                <w:szCs w:val="20"/>
                <w:lang w:eastAsia="ru-RU"/>
              </w:rPr>
              <w:t>истема</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eastAsia="ru-RU"/>
              </w:rPr>
              <w:t>ЧПУ</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FANUC</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PLUS</w:t>
            </w:r>
            <w:r w:rsidR="001834CF" w:rsidRPr="002C20E2">
              <w:rPr>
                <w:rFonts w:ascii="Montserrat" w:eastAsia="Times New Roman" w:hAnsi="Montserrat" w:cs="Times New Roman"/>
                <w:color w:val="25282B"/>
                <w:sz w:val="20"/>
                <w:szCs w:val="20"/>
                <w:lang w:eastAsia="ru-RU"/>
              </w:rPr>
              <w:t xml:space="preserve"> 0</w:t>
            </w:r>
            <w:r w:rsidR="001834CF" w:rsidRPr="001834CF">
              <w:rPr>
                <w:rFonts w:ascii="Montserrat" w:eastAsia="Times New Roman" w:hAnsi="Montserrat" w:cs="Times New Roman"/>
                <w:color w:val="25282B"/>
                <w:sz w:val="20"/>
                <w:szCs w:val="20"/>
                <w:lang w:val="en-US" w:eastAsia="ru-RU"/>
              </w:rPr>
              <w:t>i</w:t>
            </w:r>
            <w:r w:rsidR="001834CF" w:rsidRPr="002C20E2">
              <w:rPr>
                <w:rFonts w:ascii="Montserrat" w:eastAsia="Times New Roman" w:hAnsi="Montserrat" w:cs="Times New Roman"/>
                <w:color w:val="25282B"/>
                <w:sz w:val="20"/>
                <w:szCs w:val="20"/>
                <w:lang w:eastAsia="ru-RU"/>
              </w:rPr>
              <w:t>-</w:t>
            </w:r>
            <w:r w:rsidR="001834CF" w:rsidRPr="001834CF">
              <w:rPr>
                <w:rFonts w:ascii="Montserrat" w:eastAsia="Times New Roman" w:hAnsi="Montserrat" w:cs="Times New Roman"/>
                <w:color w:val="25282B"/>
                <w:sz w:val="20"/>
                <w:szCs w:val="20"/>
                <w:lang w:val="en-US" w:eastAsia="ru-RU"/>
              </w:rPr>
              <w:t>MF</w:t>
            </w:r>
            <w:r w:rsidR="001834CF" w:rsidRPr="002C20E2">
              <w:rPr>
                <w:rFonts w:ascii="Montserrat" w:eastAsia="Times New Roman" w:hAnsi="Montserrat" w:cs="Times New Roman"/>
                <w:color w:val="25282B"/>
                <w:sz w:val="20"/>
                <w:szCs w:val="20"/>
                <w:lang w:eastAsia="ru-RU"/>
              </w:rPr>
              <w:t xml:space="preserve"> (</w:t>
            </w:r>
            <w:r w:rsidR="001834CF" w:rsidRPr="001834CF">
              <w:rPr>
                <w:rFonts w:ascii="Montserrat" w:eastAsia="Times New Roman" w:hAnsi="Montserrat" w:cs="Times New Roman"/>
                <w:color w:val="25282B"/>
                <w:sz w:val="20"/>
                <w:szCs w:val="20"/>
                <w:lang w:val="en-US" w:eastAsia="ru-RU"/>
              </w:rPr>
              <w:t>Type</w:t>
            </w:r>
            <w:r w:rsidR="001834CF" w:rsidRPr="002C20E2">
              <w:rPr>
                <w:rFonts w:ascii="Montserrat" w:eastAsia="Times New Roman" w:hAnsi="Montserrat" w:cs="Times New Roman"/>
                <w:color w:val="25282B"/>
                <w:sz w:val="20"/>
                <w:szCs w:val="20"/>
                <w:lang w:eastAsia="ru-RU"/>
              </w:rPr>
              <w:t xml:space="preserve"> </w:t>
            </w:r>
            <w:r w:rsidR="00C07311" w:rsidRPr="002C20E2">
              <w:rPr>
                <w:rFonts w:ascii="Montserrat" w:eastAsia="Times New Roman" w:hAnsi="Montserrat" w:cs="Times New Roman"/>
                <w:color w:val="25282B"/>
                <w:sz w:val="20"/>
                <w:szCs w:val="20"/>
                <w:lang w:eastAsia="ru-RU"/>
              </w:rPr>
              <w:t>5</w:t>
            </w:r>
            <w:r w:rsidR="001834CF"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на</w:t>
            </w:r>
            <w:r w:rsidR="00E43E9C"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русском</w:t>
            </w:r>
            <w:r w:rsidR="00E43E9C" w:rsidRPr="002C20E2">
              <w:rPr>
                <w:rFonts w:ascii="Montserrat" w:eastAsia="Times New Roman" w:hAnsi="Montserrat" w:cs="Times New Roman"/>
                <w:color w:val="25282B"/>
                <w:sz w:val="20"/>
                <w:szCs w:val="20"/>
                <w:lang w:eastAsia="ru-RU"/>
              </w:rPr>
              <w:t xml:space="preserve"> </w:t>
            </w:r>
            <w:r w:rsidR="00E43E9C">
              <w:rPr>
                <w:rFonts w:ascii="Montserrat" w:eastAsia="Times New Roman" w:hAnsi="Montserrat" w:cs="Times New Roman"/>
                <w:color w:val="25282B"/>
                <w:sz w:val="20"/>
                <w:szCs w:val="20"/>
                <w:lang w:eastAsia="ru-RU"/>
              </w:rPr>
              <w:t>языке</w:t>
            </w:r>
          </w:p>
          <w:p w14:paraId="29142C4E" w14:textId="77777777"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М</w:t>
            </w:r>
            <w:r w:rsidRPr="001834CF">
              <w:rPr>
                <w:rFonts w:ascii="Montserrat" w:eastAsia="Times New Roman" w:hAnsi="Montserrat" w:cs="Times New Roman"/>
                <w:color w:val="25282B"/>
                <w:sz w:val="20"/>
                <w:szCs w:val="20"/>
                <w:lang w:eastAsia="ru-RU"/>
              </w:rPr>
              <w:t>ощность главного двигателя 1</w:t>
            </w:r>
            <w:r w:rsidRPr="00C07311">
              <w:rPr>
                <w:rFonts w:ascii="Montserrat" w:eastAsia="Times New Roman" w:hAnsi="Montserrat" w:cs="Times New Roman"/>
                <w:color w:val="25282B"/>
                <w:sz w:val="20"/>
                <w:szCs w:val="20"/>
                <w:lang w:eastAsia="ru-RU"/>
              </w:rPr>
              <w:t>1</w:t>
            </w:r>
            <w:r w:rsidRPr="001834CF">
              <w:rPr>
                <w:rFonts w:ascii="Montserrat" w:eastAsia="Times New Roman" w:hAnsi="Montserrat" w:cs="Times New Roman"/>
                <w:color w:val="25282B"/>
                <w:sz w:val="20"/>
                <w:szCs w:val="20"/>
                <w:lang w:eastAsia="ru-RU"/>
              </w:rPr>
              <w:t xml:space="preserve">/15 кВт, </w:t>
            </w:r>
            <w:r>
              <w:rPr>
                <w:rFonts w:ascii="Montserrat" w:eastAsia="Times New Roman" w:hAnsi="Montserrat" w:cs="Times New Roman"/>
                <w:color w:val="25282B"/>
                <w:sz w:val="20"/>
                <w:szCs w:val="20"/>
                <w:lang w:eastAsia="ru-RU"/>
              </w:rPr>
              <w:t>ремень</w:t>
            </w:r>
            <w:r w:rsidRPr="00CC266F">
              <w:rPr>
                <w:rFonts w:ascii="Montserrat" w:eastAsia="Times New Roman" w:hAnsi="Montserrat" w:cs="Times New Roman"/>
                <w:color w:val="25282B"/>
                <w:sz w:val="20"/>
                <w:szCs w:val="20"/>
                <w:lang w:eastAsia="ru-RU"/>
              </w:rPr>
              <w:t xml:space="preserve"> </w:t>
            </w:r>
          </w:p>
          <w:p w14:paraId="2CD8A5AA" w14:textId="480DF406" w:rsidR="001834CF" w:rsidRDefault="00CF20CC" w:rsidP="000326B4">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Диаметр над станиной 600 мм</w:t>
            </w:r>
          </w:p>
          <w:p w14:paraId="1C36DFF2" w14:textId="77777777"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Диаметр прутка 65 мм</w:t>
            </w:r>
          </w:p>
          <w:p w14:paraId="4C24F60B" w14:textId="77777777" w:rsidR="00CF20CC" w:rsidRDefault="00CF20CC" w:rsidP="00CF20CC">
            <w:pPr>
              <w:numPr>
                <w:ilvl w:val="0"/>
                <w:numId w:val="6"/>
              </w:numPr>
              <w:spacing w:before="180"/>
              <w:rPr>
                <w:rFonts w:ascii="Montserrat" w:eastAsia="Times New Roman" w:hAnsi="Montserrat" w:cs="Times New Roman"/>
                <w:color w:val="25282B"/>
                <w:sz w:val="20"/>
                <w:szCs w:val="20"/>
                <w:lang w:eastAsia="ru-RU"/>
              </w:rPr>
            </w:pPr>
            <w:r>
              <w:rPr>
                <w:rFonts w:ascii="Montserrat" w:eastAsia="Times New Roman" w:hAnsi="Montserrat" w:cs="Times New Roman"/>
                <w:color w:val="25282B"/>
                <w:sz w:val="20"/>
                <w:szCs w:val="20"/>
                <w:lang w:eastAsia="ru-RU"/>
              </w:rPr>
              <w:t>Длина обработки 500 мм</w:t>
            </w:r>
          </w:p>
          <w:p w14:paraId="51224007" w14:textId="77777777" w:rsidR="00CF20CC" w:rsidRDefault="00CF20CC" w:rsidP="00CF20CC">
            <w:pPr>
              <w:spacing w:before="180"/>
              <w:ind w:left="720"/>
              <w:rPr>
                <w:rFonts w:ascii="Montserrat" w:eastAsia="Times New Roman" w:hAnsi="Montserrat" w:cs="Times New Roman"/>
                <w:color w:val="25282B"/>
                <w:sz w:val="20"/>
                <w:szCs w:val="20"/>
                <w:lang w:eastAsia="ru-RU"/>
              </w:rPr>
            </w:pPr>
          </w:p>
          <w:p w14:paraId="3ABADEF9" w14:textId="3DD8D1D1" w:rsidR="00CC4FF0" w:rsidRPr="00160D87" w:rsidRDefault="00CC4FF0" w:rsidP="00CC4FF0">
            <w:pPr>
              <w:spacing w:before="180"/>
              <w:ind w:left="720"/>
              <w:rPr>
                <w:rFonts w:ascii="Montserrat" w:eastAsia="Times New Roman" w:hAnsi="Montserrat" w:cs="Times New Roman"/>
                <w:color w:val="25282B"/>
                <w:sz w:val="20"/>
                <w:szCs w:val="20"/>
                <w:lang w:eastAsia="ru-RU"/>
              </w:rPr>
            </w:pPr>
          </w:p>
          <w:p w14:paraId="3122D567" w14:textId="77777777" w:rsidR="000326B4" w:rsidRDefault="000326B4" w:rsidP="009E3C2C">
            <w:pPr>
              <w:pStyle w:val="2"/>
              <w:ind w:left="0"/>
              <w:rPr>
                <w:rFonts w:ascii="Montserrat" w:hAnsi="Montserrat"/>
                <w:sz w:val="40"/>
                <w:szCs w:val="40"/>
                <w:lang w:val="en-US"/>
              </w:rPr>
            </w:pPr>
          </w:p>
        </w:tc>
      </w:tr>
    </w:tbl>
    <w:p w14:paraId="693B61DA" w14:textId="0A1156E3" w:rsidR="00582D90" w:rsidRDefault="00582D90" w:rsidP="000326B4">
      <w:pPr>
        <w:jc w:val="center"/>
        <w:rPr>
          <w:rFonts w:ascii="Montserrat" w:hAnsi="Montserrat"/>
          <w:sz w:val="24"/>
          <w:szCs w:val="24"/>
        </w:rPr>
      </w:pP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39"/>
        <w:gridCol w:w="2339"/>
      </w:tblGrid>
      <w:tr w:rsidR="00021A49" w14:paraId="1C5B2EAC" w14:textId="275616E5" w:rsidTr="00E554A6">
        <w:trPr>
          <w:jc w:val="center"/>
        </w:trPr>
        <w:tc>
          <w:tcPr>
            <w:tcW w:w="1250" w:type="pct"/>
          </w:tcPr>
          <w:p w14:paraId="0F958C6F" w14:textId="2C563C38" w:rsidR="00021A49" w:rsidRDefault="00021A49" w:rsidP="00FC7CB1">
            <w:pPr>
              <w:jc w:val="center"/>
              <w:rPr>
                <w:rFonts w:ascii="Montserrat" w:hAnsi="Montserrat"/>
                <w:sz w:val="24"/>
                <w:szCs w:val="24"/>
              </w:rPr>
            </w:pPr>
          </w:p>
        </w:tc>
        <w:tc>
          <w:tcPr>
            <w:tcW w:w="1250" w:type="pct"/>
          </w:tcPr>
          <w:p w14:paraId="5A81E2F2" w14:textId="77777777" w:rsidR="00021A49" w:rsidRDefault="00021A49" w:rsidP="00367D3D">
            <w:pPr>
              <w:pStyle w:val="2"/>
              <w:jc w:val="center"/>
              <w:rPr>
                <w:rFonts w:ascii="Montserrat" w:hAnsi="Montserrat"/>
                <w:sz w:val="24"/>
                <w:szCs w:val="24"/>
              </w:rPr>
            </w:pPr>
          </w:p>
          <w:p w14:paraId="5C11CB85" w14:textId="77777777" w:rsidR="00367D3D" w:rsidRDefault="00367D3D" w:rsidP="00367D3D">
            <w:pPr>
              <w:pStyle w:val="2"/>
              <w:jc w:val="center"/>
              <w:rPr>
                <w:rFonts w:ascii="Montserrat" w:hAnsi="Montserrat"/>
                <w:sz w:val="24"/>
                <w:szCs w:val="24"/>
              </w:rPr>
            </w:pPr>
          </w:p>
          <w:p w14:paraId="773926C8" w14:textId="1B3E0C26" w:rsidR="00367D3D" w:rsidRPr="00367D3D" w:rsidRDefault="00367D3D" w:rsidP="00367D3D">
            <w:pPr>
              <w:pStyle w:val="2"/>
              <w:jc w:val="center"/>
              <w:rPr>
                <w:rFonts w:ascii="Montserrat" w:hAnsi="Montserrat"/>
                <w:b w:val="0"/>
                <w:bCs w:val="0"/>
                <w:sz w:val="20"/>
                <w:szCs w:val="20"/>
                <w:lang w:val="en-US"/>
              </w:rPr>
            </w:pPr>
            <w:r w:rsidRPr="00367D3D">
              <w:rPr>
                <w:rFonts w:ascii="Montserrat" w:hAnsi="Montserrat"/>
                <w:b w:val="0"/>
                <w:bCs w:val="0"/>
                <w:sz w:val="20"/>
                <w:szCs w:val="20"/>
                <w:lang w:val="en-US"/>
              </w:rPr>
              <w:t>KTL60/500</w:t>
            </w:r>
          </w:p>
        </w:tc>
        <w:tc>
          <w:tcPr>
            <w:tcW w:w="1250" w:type="pct"/>
          </w:tcPr>
          <w:p w14:paraId="4B2B1113" w14:textId="77777777" w:rsidR="00021A49" w:rsidRDefault="00021A49" w:rsidP="00FC7CB1">
            <w:pPr>
              <w:rPr>
                <w:rFonts w:ascii="Montserrat" w:hAnsi="Montserrat"/>
                <w:sz w:val="24"/>
                <w:szCs w:val="24"/>
              </w:rPr>
            </w:pPr>
          </w:p>
          <w:p w14:paraId="3829F477" w14:textId="77777777" w:rsidR="00367D3D" w:rsidRDefault="00367D3D" w:rsidP="00FC7CB1">
            <w:pPr>
              <w:jc w:val="center"/>
              <w:rPr>
                <w:rFonts w:ascii="Montserrat" w:hAnsi="Montserrat"/>
                <w:sz w:val="20"/>
                <w:szCs w:val="20"/>
              </w:rPr>
            </w:pPr>
          </w:p>
          <w:p w14:paraId="79486205" w14:textId="77777777" w:rsidR="00021A49" w:rsidRDefault="00367D3D" w:rsidP="00FC7CB1">
            <w:pPr>
              <w:jc w:val="center"/>
              <w:rPr>
                <w:rFonts w:ascii="Montserrat" w:hAnsi="Montserrat"/>
                <w:sz w:val="20"/>
                <w:szCs w:val="20"/>
              </w:rPr>
            </w:pPr>
            <w:r>
              <w:rPr>
                <w:rFonts w:ascii="Montserrat" w:hAnsi="Montserrat"/>
                <w:sz w:val="20"/>
                <w:szCs w:val="20"/>
              </w:rPr>
              <w:t>Серия токарных</w:t>
            </w:r>
          </w:p>
          <w:p w14:paraId="6691CA27" w14:textId="1ABB8742" w:rsidR="00367D3D" w:rsidRDefault="00367D3D" w:rsidP="00FC7CB1">
            <w:pPr>
              <w:jc w:val="center"/>
              <w:rPr>
                <w:rFonts w:ascii="Montserrat" w:hAnsi="Montserrat"/>
                <w:sz w:val="24"/>
                <w:szCs w:val="24"/>
              </w:rPr>
            </w:pPr>
            <w:r w:rsidRPr="00367D3D">
              <w:rPr>
                <w:rFonts w:ascii="Montserrat" w:hAnsi="Montserrat"/>
                <w:sz w:val="20"/>
                <w:szCs w:val="20"/>
              </w:rPr>
              <w:t>Центров</w:t>
            </w:r>
            <w:r>
              <w:rPr>
                <w:rFonts w:ascii="Montserrat" w:hAnsi="Montserrat"/>
                <w:sz w:val="20"/>
                <w:szCs w:val="20"/>
              </w:rPr>
              <w:t xml:space="preserve"> КМТ</w:t>
            </w:r>
          </w:p>
        </w:tc>
        <w:tc>
          <w:tcPr>
            <w:tcW w:w="1250" w:type="pct"/>
          </w:tcPr>
          <w:p w14:paraId="67AAEE0B" w14:textId="77777777" w:rsidR="00021A49" w:rsidRDefault="00021A49" w:rsidP="00FC7CB1">
            <w:pPr>
              <w:rPr>
                <w:rFonts w:ascii="Montserrat" w:hAnsi="Montserrat"/>
                <w:sz w:val="24"/>
                <w:szCs w:val="24"/>
              </w:rPr>
            </w:pPr>
          </w:p>
          <w:p w14:paraId="3BA0B53F" w14:textId="77777777" w:rsidR="00367D3D" w:rsidRDefault="00367D3D" w:rsidP="00021A49">
            <w:pPr>
              <w:jc w:val="center"/>
              <w:rPr>
                <w:rFonts w:ascii="Montserrat" w:hAnsi="Montserrat"/>
                <w:sz w:val="20"/>
                <w:szCs w:val="20"/>
              </w:rPr>
            </w:pPr>
          </w:p>
          <w:p w14:paraId="4ABB3AE3" w14:textId="77777777" w:rsidR="00367D3D" w:rsidRDefault="00367D3D" w:rsidP="00021A49">
            <w:pPr>
              <w:jc w:val="center"/>
              <w:rPr>
                <w:rFonts w:ascii="Montserrat" w:hAnsi="Montserrat"/>
                <w:sz w:val="20"/>
                <w:szCs w:val="20"/>
              </w:rPr>
            </w:pPr>
          </w:p>
          <w:p w14:paraId="2CB90704" w14:textId="749D1F00" w:rsidR="00021A49" w:rsidRDefault="00367D3D" w:rsidP="00021A49">
            <w:pPr>
              <w:jc w:val="center"/>
              <w:rPr>
                <w:rFonts w:ascii="Montserrat" w:hAnsi="Montserrat"/>
                <w:sz w:val="24"/>
                <w:szCs w:val="24"/>
              </w:rPr>
            </w:pPr>
            <w:r>
              <w:rPr>
                <w:rFonts w:ascii="Montserrat" w:hAnsi="Montserrat"/>
                <w:sz w:val="20"/>
                <w:szCs w:val="20"/>
              </w:rPr>
              <w:t>КМТ</w:t>
            </w:r>
          </w:p>
        </w:tc>
      </w:tr>
      <w:tr w:rsidR="00021A49" w14:paraId="2ED4725D" w14:textId="514EE44B" w:rsidTr="00E554A6">
        <w:trPr>
          <w:jc w:val="center"/>
        </w:trPr>
        <w:tc>
          <w:tcPr>
            <w:tcW w:w="1250" w:type="pct"/>
          </w:tcPr>
          <w:p w14:paraId="711A30B6" w14:textId="2EE92378" w:rsidR="00021A49" w:rsidRPr="00FC7CB1" w:rsidRDefault="00021A49" w:rsidP="00FC7CB1">
            <w:pPr>
              <w:jc w:val="center"/>
              <w:rPr>
                <w:rFonts w:ascii="Montserrat" w:hAnsi="Montserrat"/>
                <w:sz w:val="24"/>
                <w:szCs w:val="24"/>
                <w:lang w:val="en-US"/>
              </w:rPr>
            </w:pPr>
          </w:p>
        </w:tc>
        <w:tc>
          <w:tcPr>
            <w:tcW w:w="1250" w:type="pct"/>
          </w:tcPr>
          <w:p w14:paraId="14CB97C0" w14:textId="78B2B91C" w:rsidR="00021A49" w:rsidRDefault="00367D3D" w:rsidP="00FC7CB1">
            <w:pPr>
              <w:jc w:val="center"/>
              <w:rPr>
                <w:rFonts w:ascii="Montserrat" w:hAnsi="Montserrat"/>
                <w:sz w:val="24"/>
                <w:szCs w:val="24"/>
              </w:rPr>
            </w:pPr>
            <w:r>
              <w:rPr>
                <w:noProof/>
              </w:rPr>
              <w:drawing>
                <wp:inline distT="0" distB="0" distL="0" distR="0" wp14:anchorId="5B13CC2D" wp14:editId="192B40B5">
                  <wp:extent cx="834666" cy="834666"/>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629" cy="841629"/>
                          </a:xfrm>
                          <a:prstGeom prst="rect">
                            <a:avLst/>
                          </a:prstGeom>
                          <a:noFill/>
                          <a:ln>
                            <a:noFill/>
                          </a:ln>
                        </pic:spPr>
                      </pic:pic>
                    </a:graphicData>
                  </a:graphic>
                </wp:inline>
              </w:drawing>
            </w:r>
          </w:p>
        </w:tc>
        <w:tc>
          <w:tcPr>
            <w:tcW w:w="1250" w:type="pct"/>
          </w:tcPr>
          <w:p w14:paraId="61896E4D" w14:textId="2ED0BCB0" w:rsidR="00021A49" w:rsidRDefault="00367D3D" w:rsidP="00FC7CB1">
            <w:pPr>
              <w:jc w:val="center"/>
              <w:rPr>
                <w:rFonts w:ascii="Montserrat" w:hAnsi="Montserrat"/>
                <w:sz w:val="24"/>
                <w:szCs w:val="24"/>
              </w:rPr>
            </w:pPr>
            <w:r>
              <w:rPr>
                <w:noProof/>
              </w:rPr>
              <w:drawing>
                <wp:inline distT="0" distB="0" distL="0" distR="0" wp14:anchorId="25004E10" wp14:editId="597C54BF">
                  <wp:extent cx="874644" cy="874644"/>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596" cy="879596"/>
                          </a:xfrm>
                          <a:prstGeom prst="rect">
                            <a:avLst/>
                          </a:prstGeom>
                          <a:noFill/>
                          <a:ln>
                            <a:noFill/>
                          </a:ln>
                        </pic:spPr>
                      </pic:pic>
                    </a:graphicData>
                  </a:graphic>
                </wp:inline>
              </w:drawing>
            </w:r>
          </w:p>
        </w:tc>
        <w:tc>
          <w:tcPr>
            <w:tcW w:w="1250" w:type="pct"/>
          </w:tcPr>
          <w:p w14:paraId="5A98E1CB" w14:textId="6C662DF2" w:rsidR="00021A49" w:rsidRDefault="00367D3D" w:rsidP="00FC7CB1">
            <w:pPr>
              <w:jc w:val="center"/>
              <w:rPr>
                <w:noProof/>
              </w:rPr>
            </w:pPr>
            <w:r>
              <w:rPr>
                <w:noProof/>
              </w:rPr>
              <w:drawing>
                <wp:inline distT="0" distB="0" distL="0" distR="0" wp14:anchorId="26FD7B7A" wp14:editId="6576B3C9">
                  <wp:extent cx="914400" cy="9144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01" cy="923201"/>
                          </a:xfrm>
                          <a:prstGeom prst="rect">
                            <a:avLst/>
                          </a:prstGeom>
                          <a:noFill/>
                          <a:ln>
                            <a:noFill/>
                          </a:ln>
                        </pic:spPr>
                      </pic:pic>
                    </a:graphicData>
                  </a:graphic>
                </wp:inline>
              </w:drawing>
            </w:r>
          </w:p>
        </w:tc>
      </w:tr>
    </w:tbl>
    <w:p w14:paraId="67B4D24E" w14:textId="48B81998" w:rsidR="00FC7CB1" w:rsidRDefault="00FC7CB1" w:rsidP="00582D90">
      <w:pPr>
        <w:rPr>
          <w:rFonts w:ascii="Montserrat" w:hAnsi="Montserrat"/>
          <w:sz w:val="24"/>
          <w:szCs w:val="24"/>
        </w:rPr>
      </w:pPr>
    </w:p>
    <w:p w14:paraId="35929986" w14:textId="77777777" w:rsidR="00C04C1A" w:rsidRDefault="00C04C1A" w:rsidP="00582D90">
      <w:pPr>
        <w:rPr>
          <w:rFonts w:ascii="Montserrat" w:hAnsi="Montserrat"/>
          <w:sz w:val="24"/>
          <w:szCs w:val="24"/>
        </w:rPr>
      </w:pPr>
    </w:p>
    <w:p w14:paraId="1BCC41BB" w14:textId="77777777" w:rsidR="00C04C1A" w:rsidRDefault="00C04C1A" w:rsidP="00582D90">
      <w:pPr>
        <w:rPr>
          <w:rFonts w:ascii="Montserrat" w:hAnsi="Montserrat"/>
          <w:sz w:val="24"/>
          <w:szCs w:val="24"/>
        </w:rPr>
      </w:pPr>
    </w:p>
    <w:p w14:paraId="273A77F5" w14:textId="77777777" w:rsidR="00C04C1A" w:rsidRDefault="00C04C1A" w:rsidP="00582D90">
      <w:pPr>
        <w:rPr>
          <w:rFonts w:ascii="Montserrat" w:hAnsi="Montserrat"/>
          <w:sz w:val="24"/>
          <w:szCs w:val="24"/>
        </w:rPr>
      </w:pPr>
    </w:p>
    <w:p w14:paraId="16CF94F7" w14:textId="77777777" w:rsidR="00C04C1A" w:rsidRPr="007A1DEF" w:rsidRDefault="00C04C1A" w:rsidP="00582D90">
      <w:pPr>
        <w:rPr>
          <w:rFonts w:ascii="Montserrat" w:hAnsi="Montserrat"/>
          <w:sz w:val="24"/>
          <w:szCs w:val="24"/>
        </w:rPr>
      </w:pPr>
    </w:p>
    <w:p w14:paraId="34EF5946" w14:textId="2F5F2C1A" w:rsidR="001928CB" w:rsidRDefault="001928CB" w:rsidP="00582D90">
      <w:pPr>
        <w:rPr>
          <w:rFonts w:ascii="Montserrat" w:hAnsi="Montserrat"/>
          <w:sz w:val="24"/>
          <w:szCs w:val="24"/>
        </w:rPr>
      </w:pPr>
    </w:p>
    <w:p w14:paraId="1331167F" w14:textId="66B46AC1" w:rsidR="00AC537B" w:rsidRDefault="00AC537B" w:rsidP="009E3C2C">
      <w:pPr>
        <w:pStyle w:val="2"/>
        <w:rPr>
          <w:rFonts w:ascii="Montserrat" w:hAnsi="Montserrat"/>
        </w:rPr>
      </w:pPr>
      <w:r w:rsidRPr="007A1DEF">
        <w:rPr>
          <w:rFonts w:ascii="Montserrat" w:hAnsi="Montserrat"/>
        </w:rPr>
        <w:lastRenderedPageBreak/>
        <w:t>Конструктивные особенности:</w:t>
      </w:r>
    </w:p>
    <w:p w14:paraId="3270670C" w14:textId="77777777" w:rsidR="0075560A" w:rsidRPr="007A1DEF" w:rsidRDefault="0075560A" w:rsidP="009E3C2C">
      <w:pPr>
        <w:pStyle w:val="2"/>
        <w:rPr>
          <w:rFonts w:ascii="Montserrat" w:hAnsi="Montserrat"/>
        </w:rPr>
      </w:pPr>
    </w:p>
    <w:tbl>
      <w:tblPr>
        <w:tblStyle w:val="a9"/>
        <w:tblW w:w="5000" w:type="pct"/>
        <w:tblLook w:val="04A0" w:firstRow="1" w:lastRow="0" w:firstColumn="1" w:lastColumn="0" w:noHBand="0" w:noVBand="1"/>
      </w:tblPr>
      <w:tblGrid>
        <w:gridCol w:w="5005"/>
        <w:gridCol w:w="4340"/>
      </w:tblGrid>
      <w:tr w:rsidR="0002138A" w:rsidRPr="007A1DEF" w14:paraId="5A972514" w14:textId="77777777" w:rsidTr="001B71EB">
        <w:tc>
          <w:tcPr>
            <w:tcW w:w="2678" w:type="pct"/>
          </w:tcPr>
          <w:p w14:paraId="10495E13" w14:textId="77777777" w:rsidR="00743A0B" w:rsidRDefault="00743A0B" w:rsidP="009D7FE7">
            <w:pPr>
              <w:rPr>
                <w:rFonts w:ascii="Montserrat" w:hAnsi="Montserrat"/>
                <w:b/>
                <w:bCs/>
                <w:sz w:val="20"/>
                <w:szCs w:val="20"/>
              </w:rPr>
            </w:pPr>
          </w:p>
          <w:p w14:paraId="4EA035C6" w14:textId="303F87CC" w:rsidR="00395BBB" w:rsidRDefault="009D7FE7" w:rsidP="009D7FE7">
            <w:pPr>
              <w:rPr>
                <w:rFonts w:ascii="Montserrat" w:hAnsi="Montserrat"/>
                <w:b/>
                <w:bCs/>
                <w:sz w:val="20"/>
                <w:szCs w:val="20"/>
              </w:rPr>
            </w:pPr>
            <w:r w:rsidRPr="009D7FE7">
              <w:rPr>
                <w:rFonts w:ascii="Montserrat" w:hAnsi="Montserrat"/>
                <w:b/>
                <w:bCs/>
                <w:sz w:val="20"/>
                <w:szCs w:val="20"/>
              </w:rPr>
              <w:t>Цельнолитая чугунная станина</w:t>
            </w:r>
          </w:p>
          <w:p w14:paraId="15825AA0" w14:textId="77777777" w:rsidR="009D7FE7" w:rsidRPr="009D7FE7" w:rsidRDefault="009D7FE7" w:rsidP="009D7FE7">
            <w:pPr>
              <w:rPr>
                <w:rFonts w:ascii="Montserrat" w:hAnsi="Montserrat"/>
                <w:sz w:val="20"/>
                <w:szCs w:val="20"/>
              </w:rPr>
            </w:pPr>
          </w:p>
          <w:p w14:paraId="628EF1AA" w14:textId="77777777" w:rsidR="009D7FE7" w:rsidRDefault="009D7FE7" w:rsidP="009D7FE7">
            <w:pPr>
              <w:rPr>
                <w:rFonts w:ascii="Montserrat" w:hAnsi="Montserrat"/>
                <w:sz w:val="20"/>
                <w:szCs w:val="20"/>
              </w:rPr>
            </w:pPr>
            <w:r w:rsidRPr="009D7FE7">
              <w:rPr>
                <w:rFonts w:ascii="Montserrat" w:hAnsi="Montserrat"/>
                <w:sz w:val="20"/>
                <w:szCs w:val="20"/>
              </w:rPr>
              <w:t xml:space="preserve">Для станины токарного центра применяется литая станина из модифицированного чугуна марки HT300. Компоновка внутренних частей станины усилена ребрами жесткости. Толщина стенок литья составляет 30 мм, увеличена масса станины в сравнении с аналогичными станками на </w:t>
            </w:r>
          </w:p>
          <w:p w14:paraId="2BD40193" w14:textId="30485919" w:rsidR="00AC537B" w:rsidRPr="009D7FE7" w:rsidRDefault="009D7FE7" w:rsidP="009D7FE7">
            <w:pPr>
              <w:rPr>
                <w:rFonts w:ascii="Montserrat" w:hAnsi="Montserrat"/>
                <w:sz w:val="20"/>
                <w:szCs w:val="20"/>
              </w:rPr>
            </w:pPr>
            <w:r w:rsidRPr="009D7FE7">
              <w:rPr>
                <w:rFonts w:ascii="Montserrat" w:hAnsi="Montserrat"/>
                <w:sz w:val="20"/>
                <w:szCs w:val="20"/>
              </w:rPr>
              <w:t>20 %.</w:t>
            </w:r>
          </w:p>
        </w:tc>
        <w:tc>
          <w:tcPr>
            <w:tcW w:w="2322" w:type="pct"/>
            <w:vAlign w:val="center"/>
          </w:tcPr>
          <w:p w14:paraId="0B6A06BF" w14:textId="77777777" w:rsidR="009D7FE7" w:rsidRDefault="0075560A" w:rsidP="009D7FE7">
            <w:pPr>
              <w:jc w:val="center"/>
              <w:rPr>
                <w:noProof/>
                <w:lang w:eastAsia="ru-RU"/>
              </w:rPr>
            </w:pPr>
            <w:r>
              <w:rPr>
                <w:noProof/>
                <w:lang w:eastAsia="ru-RU"/>
              </w:rPr>
              <w:t xml:space="preserve"> </w:t>
            </w:r>
          </w:p>
          <w:p w14:paraId="343A2418" w14:textId="7D9173D2" w:rsidR="0075560A" w:rsidRDefault="009D7FE7" w:rsidP="009D7FE7">
            <w:pPr>
              <w:jc w:val="center"/>
              <w:rPr>
                <w:noProof/>
                <w:lang w:eastAsia="ru-RU"/>
              </w:rPr>
            </w:pPr>
            <w:r>
              <w:rPr>
                <w:rFonts w:ascii="Arial Narrow" w:hAnsi="Arial Narrow"/>
                <w:b/>
                <w:noProof/>
                <w:sz w:val="24"/>
              </w:rPr>
              <w:drawing>
                <wp:inline distT="0" distB="0" distL="0" distR="0" wp14:anchorId="50154676" wp14:editId="5B3CEA6B">
                  <wp:extent cx="2472690" cy="18529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r w:rsidR="0075560A">
              <w:rPr>
                <w:noProof/>
                <w:lang w:eastAsia="ru-RU"/>
              </w:rPr>
              <w:t xml:space="preserve">  </w:t>
            </w:r>
          </w:p>
          <w:p w14:paraId="0BB930F0" w14:textId="68A8F133" w:rsidR="009D7FE7" w:rsidRPr="009D7FE7" w:rsidRDefault="009D7FE7" w:rsidP="009D7FE7">
            <w:pPr>
              <w:jc w:val="center"/>
              <w:rPr>
                <w:rFonts w:ascii="Montserrat" w:hAnsi="Montserrat"/>
              </w:rPr>
            </w:pPr>
          </w:p>
        </w:tc>
      </w:tr>
      <w:tr w:rsidR="0002138A" w:rsidRPr="007A1DEF" w14:paraId="7BE42D63" w14:textId="77777777" w:rsidTr="001B71EB">
        <w:tc>
          <w:tcPr>
            <w:tcW w:w="2678" w:type="pct"/>
          </w:tcPr>
          <w:p w14:paraId="75253A6E" w14:textId="77777777" w:rsidR="00743A0B" w:rsidRDefault="00743A0B" w:rsidP="00395BBB">
            <w:pPr>
              <w:rPr>
                <w:rFonts w:ascii="Montserrat" w:hAnsi="Montserrat"/>
                <w:b/>
                <w:bCs/>
                <w:sz w:val="20"/>
                <w:szCs w:val="20"/>
              </w:rPr>
            </w:pPr>
          </w:p>
          <w:p w14:paraId="46328928" w14:textId="3E3E3FE0" w:rsidR="00624CA3" w:rsidRDefault="009D7FE7" w:rsidP="00395BBB">
            <w:pPr>
              <w:rPr>
                <w:rFonts w:ascii="Montserrat" w:hAnsi="Montserrat"/>
                <w:b/>
                <w:bCs/>
                <w:sz w:val="20"/>
                <w:szCs w:val="20"/>
              </w:rPr>
            </w:pPr>
            <w:r w:rsidRPr="009D7FE7">
              <w:rPr>
                <w:rFonts w:ascii="Montserrat" w:hAnsi="Montserrat"/>
                <w:b/>
                <w:bCs/>
                <w:sz w:val="20"/>
                <w:szCs w:val="20"/>
              </w:rPr>
              <w:t>Главный двигатель FANUC 11/15кВт</w:t>
            </w:r>
          </w:p>
          <w:p w14:paraId="3F758522" w14:textId="77777777" w:rsidR="009D7FE7" w:rsidRPr="00160D87" w:rsidRDefault="009D7FE7" w:rsidP="00395BBB">
            <w:pPr>
              <w:rPr>
                <w:rFonts w:ascii="Montserrat" w:hAnsi="Montserrat"/>
                <w:b/>
                <w:bCs/>
                <w:sz w:val="20"/>
                <w:szCs w:val="20"/>
              </w:rPr>
            </w:pPr>
          </w:p>
          <w:p w14:paraId="4BF31FC5" w14:textId="77777777" w:rsidR="009D7FE7" w:rsidRPr="009D7FE7" w:rsidRDefault="009D7FE7" w:rsidP="009D7FE7">
            <w:pPr>
              <w:rPr>
                <w:rFonts w:ascii="Montserrat" w:hAnsi="Montserrat" w:cs="Arial"/>
                <w:color w:val="000000"/>
                <w:sz w:val="20"/>
                <w:szCs w:val="20"/>
                <w:shd w:val="clear" w:color="auto" w:fill="FFFFFF"/>
              </w:rPr>
            </w:pPr>
            <w:r w:rsidRPr="009D7FE7">
              <w:rPr>
                <w:rFonts w:ascii="Montserrat" w:hAnsi="Montserrat" w:cs="Arial"/>
                <w:color w:val="000000"/>
                <w:sz w:val="20"/>
                <w:szCs w:val="20"/>
                <w:shd w:val="clear" w:color="auto" w:fill="FFFFFF"/>
              </w:rPr>
              <w:t>На токарном центре KTL установлен главный двигатель мощностью 11/15 кВт производства FANUC (Япония) . Передача крутящего момента с основного двигателя на шпиндель осуществляется за счет клино-ременной передачи, что значительно уменьшает шум при работе.Скорость вращения шпинделя регулируется бесступенчато, что обеспечивает высокую точность и шероховатость обработки.</w:t>
            </w:r>
          </w:p>
          <w:p w14:paraId="42A81502" w14:textId="49169AD6" w:rsidR="00395BBB" w:rsidRPr="00624CA3" w:rsidRDefault="009D7FE7" w:rsidP="009D7FE7">
            <w:pPr>
              <w:rPr>
                <w:rFonts w:ascii="Montserrat" w:hAnsi="Montserrat" w:cs="Arial"/>
                <w:color w:val="000000"/>
                <w:sz w:val="20"/>
                <w:szCs w:val="20"/>
                <w:shd w:val="clear" w:color="auto" w:fill="FFFFFF"/>
              </w:rPr>
            </w:pPr>
            <w:r w:rsidRPr="009D7FE7">
              <w:rPr>
                <w:rFonts w:ascii="Montserrat" w:hAnsi="Montserrat" w:cs="Arial"/>
                <w:color w:val="000000"/>
                <w:sz w:val="20"/>
                <w:szCs w:val="20"/>
                <w:shd w:val="clear" w:color="auto" w:fill="FFFFFF"/>
              </w:rPr>
              <w:t>В стандартной комплектации станок оснащен шпинделем с полым гидроцилиндром для обработки прутков до Ø65 мм производства CHANDOX (Тайвань).</w:t>
            </w:r>
          </w:p>
        </w:tc>
        <w:tc>
          <w:tcPr>
            <w:tcW w:w="2322" w:type="pct"/>
            <w:vAlign w:val="center"/>
          </w:tcPr>
          <w:p w14:paraId="3D6D1FBE" w14:textId="77777777" w:rsidR="00395BBB" w:rsidRDefault="00395BBB" w:rsidP="00624CA3">
            <w:pPr>
              <w:jc w:val="center"/>
              <w:rPr>
                <w:rFonts w:ascii="Montserrat" w:hAnsi="Montserrat"/>
              </w:rPr>
            </w:pPr>
          </w:p>
          <w:p w14:paraId="453ACD56" w14:textId="6BE93CF3" w:rsidR="00395BBB" w:rsidRPr="007A1DEF" w:rsidRDefault="009D7FE7" w:rsidP="00624CA3">
            <w:pPr>
              <w:jc w:val="center"/>
              <w:rPr>
                <w:rFonts w:ascii="Montserrat" w:hAnsi="Montserrat"/>
              </w:rPr>
            </w:pPr>
            <w:r>
              <w:rPr>
                <w:rFonts w:ascii="Arial Narrow" w:hAnsi="Arial Narrow"/>
                <w:b/>
                <w:bCs/>
                <w:noProof/>
                <w:sz w:val="24"/>
                <w:lang w:eastAsia="ru-RU"/>
              </w:rPr>
              <w:drawing>
                <wp:inline distT="0" distB="0" distL="0" distR="0" wp14:anchorId="30CB87FA" wp14:editId="035B982A">
                  <wp:extent cx="2468880" cy="2286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8147" r="14560" b="18121"/>
                          <a:stretch>
                            <a:fillRect/>
                          </a:stretch>
                        </pic:blipFill>
                        <pic:spPr bwMode="auto">
                          <a:xfrm>
                            <a:off x="0" y="0"/>
                            <a:ext cx="2468880" cy="2286000"/>
                          </a:xfrm>
                          <a:prstGeom prst="rect">
                            <a:avLst/>
                          </a:prstGeom>
                          <a:noFill/>
                          <a:ln>
                            <a:noFill/>
                          </a:ln>
                        </pic:spPr>
                      </pic:pic>
                    </a:graphicData>
                  </a:graphic>
                </wp:inline>
              </w:drawing>
            </w:r>
          </w:p>
        </w:tc>
      </w:tr>
      <w:tr w:rsidR="0002138A" w:rsidRPr="007A1DEF" w14:paraId="707F1101" w14:textId="77777777" w:rsidTr="001B71EB">
        <w:tc>
          <w:tcPr>
            <w:tcW w:w="2678" w:type="pct"/>
          </w:tcPr>
          <w:p w14:paraId="7EB699FB" w14:textId="77777777" w:rsidR="00743A0B" w:rsidRDefault="00743A0B" w:rsidP="00D8205A">
            <w:pPr>
              <w:rPr>
                <w:rFonts w:ascii="Montserrat" w:hAnsi="Montserrat" w:cs="Arial"/>
                <w:b/>
                <w:bCs/>
                <w:color w:val="000000"/>
                <w:sz w:val="20"/>
                <w:szCs w:val="20"/>
                <w:shd w:val="clear" w:color="auto" w:fill="FFFFFF"/>
              </w:rPr>
            </w:pPr>
          </w:p>
          <w:p w14:paraId="1B033FA4" w14:textId="7E32D231" w:rsidR="00D8205A" w:rsidRPr="00D8205A" w:rsidRDefault="00D8205A" w:rsidP="00D8205A">
            <w:pPr>
              <w:rPr>
                <w:rFonts w:ascii="Montserrat" w:hAnsi="Montserrat" w:cs="Arial"/>
                <w:b/>
                <w:bCs/>
                <w:color w:val="000000"/>
                <w:sz w:val="20"/>
                <w:szCs w:val="20"/>
                <w:shd w:val="clear" w:color="auto" w:fill="FFFFFF"/>
              </w:rPr>
            </w:pPr>
            <w:r w:rsidRPr="00D8205A">
              <w:rPr>
                <w:rFonts w:ascii="Montserrat" w:hAnsi="Montserrat" w:cs="Arial"/>
                <w:b/>
                <w:bCs/>
                <w:color w:val="000000"/>
                <w:sz w:val="20"/>
                <w:szCs w:val="20"/>
                <w:shd w:val="clear" w:color="auto" w:fill="FFFFFF"/>
              </w:rPr>
              <w:t>Приводы подач по осям X/Z FANUC (Япония)</w:t>
            </w:r>
          </w:p>
          <w:p w14:paraId="66AD3956" w14:textId="77777777" w:rsidR="00D8205A" w:rsidRPr="00D8205A" w:rsidRDefault="00D8205A" w:rsidP="00D8205A">
            <w:pPr>
              <w:rPr>
                <w:rFonts w:ascii="Montserrat" w:hAnsi="Montserrat" w:cs="Arial"/>
                <w:b/>
                <w:bCs/>
                <w:color w:val="000000"/>
                <w:sz w:val="20"/>
                <w:szCs w:val="20"/>
                <w:shd w:val="clear" w:color="auto" w:fill="FFFFFF"/>
              </w:rPr>
            </w:pPr>
          </w:p>
          <w:p w14:paraId="1E7D9261" w14:textId="77777777"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 xml:space="preserve">На станке установлены оригинальные приводы подач от производителя FANUC. </w:t>
            </w:r>
          </w:p>
          <w:p w14:paraId="5265498F" w14:textId="3CE4855F"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Высокая скорость перемещений по осям X/Z - 30/30 (м/мин);</w:t>
            </w:r>
          </w:p>
          <w:p w14:paraId="12C3E73E" w14:textId="37C1D12A" w:rsidR="00D8205A" w:rsidRPr="00D8205A" w:rsidRDefault="00D8205A" w:rsidP="00D8205A">
            <w:pPr>
              <w:rPr>
                <w:rFonts w:ascii="Montserrat" w:hAnsi="Montserrat" w:cs="Arial"/>
                <w:color w:val="000000"/>
                <w:sz w:val="20"/>
                <w:szCs w:val="20"/>
                <w:shd w:val="clear" w:color="auto" w:fill="FFFFFF"/>
              </w:rPr>
            </w:pPr>
            <w:r w:rsidRPr="00D8205A">
              <w:rPr>
                <w:rFonts w:ascii="Montserrat" w:hAnsi="Montserrat" w:cs="Arial"/>
                <w:color w:val="000000"/>
                <w:sz w:val="20"/>
                <w:szCs w:val="20"/>
                <w:shd w:val="clear" w:color="auto" w:fill="FFFFFF"/>
              </w:rPr>
              <w:t xml:space="preserve">Дискретность перемещений – 0,001мм; </w:t>
            </w:r>
          </w:p>
          <w:p w14:paraId="55A346CC" w14:textId="1492EB0D" w:rsidR="00395BBB" w:rsidRPr="00160D87" w:rsidRDefault="00D8205A" w:rsidP="00D8205A">
            <w:pPr>
              <w:rPr>
                <w:rFonts w:ascii="Montserrat" w:hAnsi="Montserrat"/>
                <w:b/>
                <w:bCs/>
                <w:sz w:val="20"/>
                <w:szCs w:val="20"/>
              </w:rPr>
            </w:pPr>
            <w:r w:rsidRPr="00D8205A">
              <w:rPr>
                <w:rFonts w:ascii="Montserrat" w:hAnsi="Montserrat" w:cs="Arial"/>
                <w:color w:val="000000"/>
                <w:sz w:val="20"/>
                <w:szCs w:val="20"/>
                <w:shd w:val="clear" w:color="auto" w:fill="FFFFFF"/>
              </w:rPr>
              <w:t>Высокая плавность хода и надежность</w:t>
            </w:r>
          </w:p>
        </w:tc>
        <w:tc>
          <w:tcPr>
            <w:tcW w:w="2322" w:type="pct"/>
          </w:tcPr>
          <w:p w14:paraId="18D32114" w14:textId="77777777" w:rsidR="00395BBB" w:rsidRDefault="00395BBB" w:rsidP="005D5622">
            <w:pPr>
              <w:jc w:val="center"/>
              <w:rPr>
                <w:rFonts w:ascii="Montserrat" w:hAnsi="Montserrat"/>
              </w:rPr>
            </w:pPr>
          </w:p>
          <w:p w14:paraId="671538D9" w14:textId="3522288E" w:rsidR="00395BBB" w:rsidRDefault="00D8205A" w:rsidP="005D5622">
            <w:pPr>
              <w:jc w:val="center"/>
              <w:rPr>
                <w:rFonts w:ascii="Montserrat" w:hAnsi="Montserrat"/>
              </w:rPr>
            </w:pPr>
            <w:r>
              <w:rPr>
                <w:rFonts w:ascii="Arial Narrow" w:hAnsi="Arial Narrow"/>
                <w:noProof/>
                <w:sz w:val="24"/>
                <w:lang w:eastAsia="ru-RU"/>
              </w:rPr>
              <w:drawing>
                <wp:inline distT="0" distB="0" distL="0" distR="0" wp14:anchorId="2BB2FAD7" wp14:editId="4A08228C">
                  <wp:extent cx="2468880" cy="32918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73DFEC74" w14:textId="00160046" w:rsidR="00395BBB" w:rsidRDefault="00395BBB" w:rsidP="005D5622">
            <w:pPr>
              <w:jc w:val="center"/>
              <w:rPr>
                <w:rFonts w:ascii="Montserrat" w:hAnsi="Montserrat"/>
              </w:rPr>
            </w:pPr>
          </w:p>
        </w:tc>
      </w:tr>
      <w:tr w:rsidR="0002138A" w:rsidRPr="007A1DEF" w14:paraId="6E104EEB" w14:textId="77777777" w:rsidTr="001B71EB">
        <w:tc>
          <w:tcPr>
            <w:tcW w:w="2678" w:type="pct"/>
          </w:tcPr>
          <w:p w14:paraId="575004F7" w14:textId="56FD72C5" w:rsidR="00743A0B" w:rsidRDefault="00C04C1A" w:rsidP="00C04C1A">
            <w:pPr>
              <w:tabs>
                <w:tab w:val="left" w:pos="3951"/>
              </w:tabs>
              <w:rPr>
                <w:rFonts w:ascii="Montserrat" w:hAnsi="Montserrat" w:cs="Arial"/>
                <w:b/>
                <w:bCs/>
                <w:color w:val="000000"/>
                <w:sz w:val="20"/>
                <w:szCs w:val="20"/>
                <w:shd w:val="clear" w:color="auto" w:fill="FFFFFF"/>
              </w:rPr>
            </w:pPr>
            <w:r>
              <w:rPr>
                <w:rFonts w:ascii="Montserrat" w:hAnsi="Montserrat" w:cs="Arial"/>
                <w:b/>
                <w:bCs/>
                <w:color w:val="000000"/>
                <w:sz w:val="20"/>
                <w:szCs w:val="20"/>
                <w:shd w:val="clear" w:color="auto" w:fill="FFFFFF"/>
              </w:rPr>
              <w:tab/>
            </w:r>
          </w:p>
          <w:p w14:paraId="212D2ED6" w14:textId="69AAC4E2" w:rsidR="00E504CB" w:rsidRPr="00E504CB" w:rsidRDefault="00E504CB" w:rsidP="00E504CB">
            <w:pPr>
              <w:rPr>
                <w:rFonts w:ascii="Montserrat" w:hAnsi="Montserrat" w:cs="Arial"/>
                <w:b/>
                <w:bCs/>
                <w:color w:val="000000"/>
                <w:sz w:val="20"/>
                <w:szCs w:val="20"/>
                <w:shd w:val="clear" w:color="auto" w:fill="FFFFFF"/>
              </w:rPr>
            </w:pPr>
            <w:r w:rsidRPr="00E504CB">
              <w:rPr>
                <w:rFonts w:ascii="Montserrat" w:hAnsi="Montserrat" w:cs="Arial"/>
                <w:b/>
                <w:bCs/>
                <w:color w:val="000000"/>
                <w:sz w:val="20"/>
                <w:szCs w:val="20"/>
                <w:shd w:val="clear" w:color="auto" w:fill="FFFFFF"/>
              </w:rPr>
              <w:lastRenderedPageBreak/>
              <w:t>Линейные направляющие качения</w:t>
            </w:r>
          </w:p>
          <w:p w14:paraId="5D6A80E9" w14:textId="77777777" w:rsidR="00E504CB" w:rsidRPr="00E504CB" w:rsidRDefault="00E504CB" w:rsidP="00E504CB">
            <w:pPr>
              <w:rPr>
                <w:rFonts w:ascii="Montserrat" w:hAnsi="Montserrat" w:cs="Arial"/>
                <w:b/>
                <w:bCs/>
                <w:color w:val="000000"/>
                <w:sz w:val="20"/>
                <w:szCs w:val="20"/>
                <w:shd w:val="clear" w:color="auto" w:fill="FFFFFF"/>
              </w:rPr>
            </w:pPr>
          </w:p>
          <w:p w14:paraId="0383E732" w14:textId="59E05B30" w:rsidR="00395BBB" w:rsidRPr="00E504CB" w:rsidRDefault="00E504CB" w:rsidP="00E504CB">
            <w:pPr>
              <w:rPr>
                <w:rFonts w:ascii="Montserrat" w:hAnsi="Montserrat" w:cs="Arial"/>
                <w:color w:val="000000"/>
                <w:sz w:val="20"/>
                <w:szCs w:val="20"/>
                <w:shd w:val="clear" w:color="auto" w:fill="FFFFFF"/>
              </w:rPr>
            </w:pPr>
            <w:r w:rsidRPr="00E504CB">
              <w:rPr>
                <w:rFonts w:ascii="Montserrat" w:hAnsi="Montserrat" w:cs="Arial"/>
                <w:color w:val="000000"/>
                <w:sz w:val="20"/>
                <w:szCs w:val="20"/>
                <w:shd w:val="clear" w:color="auto" w:fill="FFFFFF"/>
              </w:rPr>
              <w:t>По осям X и Z установлены линейные направляющие качения роликового типа производства THK (Япония), обеспечивающие высокую скорость и точность перемещения. Ширина линейных направляющих по осям X/Z составляет 35 мм, что гарантирует высокую жесткость, стойкость к вибрации и деформации при высоких скоростях перемещений.</w:t>
            </w:r>
          </w:p>
        </w:tc>
        <w:tc>
          <w:tcPr>
            <w:tcW w:w="2322" w:type="pct"/>
          </w:tcPr>
          <w:p w14:paraId="7F3F3800" w14:textId="77777777" w:rsidR="00395BBB" w:rsidRDefault="00395BBB" w:rsidP="005D5622">
            <w:pPr>
              <w:jc w:val="center"/>
              <w:rPr>
                <w:rFonts w:ascii="Montserrat" w:hAnsi="Montserrat"/>
              </w:rPr>
            </w:pPr>
          </w:p>
          <w:p w14:paraId="088AC8B1" w14:textId="399F1CEB" w:rsidR="00395BBB" w:rsidRDefault="00E504CB" w:rsidP="005D5622">
            <w:pPr>
              <w:jc w:val="center"/>
              <w:rPr>
                <w:rFonts w:ascii="Montserrat" w:hAnsi="Montserrat"/>
              </w:rPr>
            </w:pPr>
            <w:r w:rsidRPr="002317C3">
              <w:rPr>
                <w:noProof/>
              </w:rPr>
              <w:lastRenderedPageBreak/>
              <w:drawing>
                <wp:inline distT="0" distB="0" distL="0" distR="0" wp14:anchorId="03F99FE9" wp14:editId="185CC285">
                  <wp:extent cx="2472690" cy="17411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690" cy="1741170"/>
                          </a:xfrm>
                          <a:prstGeom prst="rect">
                            <a:avLst/>
                          </a:prstGeom>
                          <a:noFill/>
                          <a:ln>
                            <a:noFill/>
                          </a:ln>
                        </pic:spPr>
                      </pic:pic>
                    </a:graphicData>
                  </a:graphic>
                </wp:inline>
              </w:drawing>
            </w:r>
          </w:p>
          <w:p w14:paraId="76491DFC" w14:textId="73EA8F5D" w:rsidR="00395BBB" w:rsidRDefault="00395BBB" w:rsidP="005D5622">
            <w:pPr>
              <w:jc w:val="center"/>
              <w:rPr>
                <w:rFonts w:ascii="Montserrat" w:hAnsi="Montserrat"/>
              </w:rPr>
            </w:pPr>
          </w:p>
        </w:tc>
      </w:tr>
      <w:tr w:rsidR="0002138A" w:rsidRPr="007A1DEF" w14:paraId="6DF08D35" w14:textId="77777777" w:rsidTr="001B71EB">
        <w:tc>
          <w:tcPr>
            <w:tcW w:w="2678" w:type="pct"/>
          </w:tcPr>
          <w:p w14:paraId="0272E195" w14:textId="77777777" w:rsidR="00743A0B" w:rsidRDefault="00743A0B" w:rsidP="00E34E8E">
            <w:pPr>
              <w:rPr>
                <w:rFonts w:ascii="Montserrat" w:hAnsi="Montserrat"/>
                <w:b/>
                <w:bCs/>
                <w:sz w:val="20"/>
                <w:szCs w:val="20"/>
              </w:rPr>
            </w:pPr>
          </w:p>
          <w:p w14:paraId="11E9942A" w14:textId="33DB6307" w:rsidR="00E34E8E" w:rsidRPr="00E34E8E" w:rsidRDefault="00E34E8E" w:rsidP="00E34E8E">
            <w:pPr>
              <w:rPr>
                <w:rFonts w:ascii="Montserrat" w:hAnsi="Montserrat"/>
                <w:b/>
                <w:bCs/>
                <w:sz w:val="20"/>
                <w:szCs w:val="20"/>
              </w:rPr>
            </w:pPr>
            <w:r w:rsidRPr="00E34E8E">
              <w:rPr>
                <w:rFonts w:ascii="Montserrat" w:hAnsi="Montserrat"/>
                <w:b/>
                <w:bCs/>
                <w:sz w:val="20"/>
                <w:szCs w:val="20"/>
              </w:rPr>
              <w:t>Гидравлическая задняя бабка</w:t>
            </w:r>
          </w:p>
          <w:p w14:paraId="48E5D7B7" w14:textId="77777777" w:rsidR="00E34E8E" w:rsidRPr="00E34E8E" w:rsidRDefault="00E34E8E" w:rsidP="00E34E8E">
            <w:pPr>
              <w:rPr>
                <w:rFonts w:ascii="Montserrat" w:hAnsi="Montserrat"/>
                <w:b/>
                <w:bCs/>
                <w:sz w:val="20"/>
                <w:szCs w:val="20"/>
              </w:rPr>
            </w:pPr>
          </w:p>
          <w:p w14:paraId="11E3FE90" w14:textId="349153C2" w:rsidR="00395BBB" w:rsidRPr="00E34E8E" w:rsidRDefault="00E34E8E" w:rsidP="00E34E8E">
            <w:pPr>
              <w:rPr>
                <w:rFonts w:ascii="Montserrat" w:hAnsi="Montserrat"/>
                <w:noProof/>
                <w:sz w:val="20"/>
                <w:szCs w:val="20"/>
                <w:lang w:eastAsia="ru-RU"/>
              </w:rPr>
            </w:pPr>
            <w:r w:rsidRPr="00E34E8E">
              <w:rPr>
                <w:rFonts w:ascii="Montserrat" w:hAnsi="Montserrat"/>
                <w:sz w:val="20"/>
                <w:szCs w:val="20"/>
              </w:rPr>
              <w:t>На станке установлена гидравлическая задняя бабка. Движение задней бабки осуществляется по направляющим качения роликового типа. Управлять перемещением задней бабки можно через ЧПУ или от педали. Ход задней бабки составляет 450 мм</w:t>
            </w:r>
          </w:p>
        </w:tc>
        <w:tc>
          <w:tcPr>
            <w:tcW w:w="2322" w:type="pct"/>
          </w:tcPr>
          <w:p w14:paraId="696D5AC3" w14:textId="77777777" w:rsidR="0002138A" w:rsidRDefault="0002138A" w:rsidP="00AC537B">
            <w:pPr>
              <w:rPr>
                <w:rFonts w:ascii="Montserrat" w:hAnsi="Montserrat" w:cs="Arial"/>
                <w:color w:val="000000"/>
                <w:sz w:val="20"/>
                <w:szCs w:val="20"/>
                <w:shd w:val="clear" w:color="auto" w:fill="FFFFFF"/>
              </w:rPr>
            </w:pPr>
          </w:p>
          <w:p w14:paraId="6448D7BA" w14:textId="701B7A78" w:rsidR="0002138A" w:rsidRDefault="00E34E8E" w:rsidP="00AC537B">
            <w:pPr>
              <w:rPr>
                <w:rFonts w:ascii="Montserrat" w:hAnsi="Montserrat" w:cs="Arial"/>
                <w:color w:val="000000"/>
                <w:sz w:val="20"/>
                <w:szCs w:val="20"/>
                <w:shd w:val="clear" w:color="auto" w:fill="FFFFFF"/>
              </w:rPr>
            </w:pPr>
            <w:r w:rsidRPr="002317C3">
              <w:rPr>
                <w:noProof/>
              </w:rPr>
              <w:drawing>
                <wp:inline distT="0" distB="0" distL="0" distR="0" wp14:anchorId="2BE56AD1" wp14:editId="73BA4DF5">
                  <wp:extent cx="2584174" cy="1927844"/>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577" cy="1932621"/>
                          </a:xfrm>
                          <a:prstGeom prst="rect">
                            <a:avLst/>
                          </a:prstGeom>
                          <a:noFill/>
                          <a:ln>
                            <a:noFill/>
                          </a:ln>
                        </pic:spPr>
                      </pic:pic>
                    </a:graphicData>
                  </a:graphic>
                </wp:inline>
              </w:drawing>
            </w:r>
          </w:p>
          <w:p w14:paraId="72A98F6F" w14:textId="5867CF34" w:rsidR="0002138A" w:rsidRPr="00160D87" w:rsidRDefault="0002138A" w:rsidP="00AC537B">
            <w:pPr>
              <w:rPr>
                <w:rFonts w:ascii="Montserrat" w:hAnsi="Montserrat" w:cs="Arial"/>
                <w:color w:val="000000"/>
                <w:sz w:val="20"/>
                <w:szCs w:val="20"/>
                <w:shd w:val="clear" w:color="auto" w:fill="FFFFFF"/>
              </w:rPr>
            </w:pPr>
          </w:p>
        </w:tc>
      </w:tr>
      <w:tr w:rsidR="006234D0" w:rsidRPr="007A1DEF" w14:paraId="10B8E940" w14:textId="77777777" w:rsidTr="001B71EB">
        <w:tc>
          <w:tcPr>
            <w:tcW w:w="2678" w:type="pct"/>
          </w:tcPr>
          <w:p w14:paraId="44FAE2B3" w14:textId="77777777" w:rsidR="00743A0B" w:rsidRDefault="00743A0B" w:rsidP="00D84C25">
            <w:pPr>
              <w:rPr>
                <w:rFonts w:ascii="Montserrat" w:hAnsi="Montserrat"/>
                <w:b/>
                <w:bCs/>
                <w:sz w:val="20"/>
                <w:szCs w:val="20"/>
              </w:rPr>
            </w:pPr>
          </w:p>
          <w:p w14:paraId="267310FA" w14:textId="0C44C309" w:rsidR="00D84C25" w:rsidRPr="00D84C25" w:rsidRDefault="00D84C25" w:rsidP="00D84C25">
            <w:pPr>
              <w:rPr>
                <w:rFonts w:ascii="Montserrat" w:hAnsi="Montserrat"/>
                <w:b/>
                <w:bCs/>
                <w:sz w:val="20"/>
                <w:szCs w:val="20"/>
              </w:rPr>
            </w:pPr>
            <w:r w:rsidRPr="00D84C25">
              <w:rPr>
                <w:rFonts w:ascii="Montserrat" w:hAnsi="Montserrat"/>
                <w:b/>
                <w:bCs/>
                <w:sz w:val="20"/>
                <w:szCs w:val="20"/>
              </w:rPr>
              <w:t>Гидравлический 3-х кулачковый патрон 10” (ø250мм)</w:t>
            </w:r>
          </w:p>
          <w:p w14:paraId="275F174C" w14:textId="77777777" w:rsidR="00D84C25" w:rsidRPr="00D84C25" w:rsidRDefault="00D84C25" w:rsidP="00D84C25">
            <w:pPr>
              <w:rPr>
                <w:rFonts w:ascii="Montserrat" w:hAnsi="Montserrat"/>
                <w:b/>
                <w:bCs/>
                <w:sz w:val="20"/>
                <w:szCs w:val="20"/>
              </w:rPr>
            </w:pPr>
          </w:p>
          <w:p w14:paraId="534B3C01" w14:textId="060D753C" w:rsidR="006234D0" w:rsidRPr="00D84C25" w:rsidRDefault="00D84C25" w:rsidP="00D84C25">
            <w:pPr>
              <w:rPr>
                <w:rFonts w:ascii="Montserrat" w:hAnsi="Montserrat"/>
                <w:sz w:val="20"/>
                <w:szCs w:val="20"/>
              </w:rPr>
            </w:pPr>
            <w:r w:rsidRPr="00D84C25">
              <w:rPr>
                <w:rFonts w:ascii="Montserrat" w:hAnsi="Montserrat"/>
                <w:sz w:val="20"/>
                <w:szCs w:val="20"/>
              </w:rPr>
              <w:t>В стандартной комплектации установлен гидравлический 3-х кулачковый патрон 10” (ø250) с проходным отверстием производства CHANDOX (Тайвань). Максимальный диаметр обрабатываемого прутка ø65мм. В комплекте с патроном идет комплект мягких и каленых кулачков.</w:t>
            </w:r>
          </w:p>
        </w:tc>
        <w:tc>
          <w:tcPr>
            <w:tcW w:w="2322" w:type="pct"/>
          </w:tcPr>
          <w:p w14:paraId="67A5C7C4" w14:textId="77777777" w:rsidR="006234D0" w:rsidRDefault="006234D0" w:rsidP="00AC537B">
            <w:pPr>
              <w:rPr>
                <w:rFonts w:ascii="Arial Narrow" w:hAnsi="Arial Narrow"/>
                <w:b/>
                <w:bCs/>
                <w:noProof/>
                <w:sz w:val="26"/>
                <w:szCs w:val="26"/>
                <w:lang w:eastAsia="ru-RU"/>
              </w:rPr>
            </w:pPr>
          </w:p>
          <w:p w14:paraId="46F89002" w14:textId="77777777" w:rsidR="00D84C25" w:rsidRDefault="00D84C25" w:rsidP="00D84C25">
            <w:pPr>
              <w:jc w:val="center"/>
              <w:rPr>
                <w:rFonts w:ascii="Montserrat" w:hAnsi="Montserrat" w:cs="Arial"/>
                <w:color w:val="000000"/>
                <w:sz w:val="20"/>
                <w:szCs w:val="20"/>
                <w:shd w:val="clear" w:color="auto" w:fill="FFFFFF"/>
              </w:rPr>
            </w:pPr>
            <w:r>
              <w:rPr>
                <w:rFonts w:ascii="Arial Narrow" w:hAnsi="Arial Narrow"/>
                <w:noProof/>
                <w:sz w:val="24"/>
              </w:rPr>
              <w:drawing>
                <wp:inline distT="0" distB="0" distL="0" distR="0" wp14:anchorId="5B6869DB" wp14:editId="500DDFD9">
                  <wp:extent cx="2570342" cy="1935200"/>
                  <wp:effectExtent l="0" t="0" r="190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362" cy="1938226"/>
                          </a:xfrm>
                          <a:prstGeom prst="rect">
                            <a:avLst/>
                          </a:prstGeom>
                          <a:noFill/>
                          <a:ln>
                            <a:noFill/>
                          </a:ln>
                        </pic:spPr>
                      </pic:pic>
                    </a:graphicData>
                  </a:graphic>
                </wp:inline>
              </w:drawing>
            </w:r>
          </w:p>
          <w:p w14:paraId="0849C28A" w14:textId="5684FD5C" w:rsidR="00D84C25" w:rsidRDefault="00D84C25" w:rsidP="00D84C25">
            <w:pPr>
              <w:jc w:val="center"/>
              <w:rPr>
                <w:rFonts w:ascii="Montserrat" w:hAnsi="Montserrat" w:cs="Arial"/>
                <w:color w:val="000000"/>
                <w:sz w:val="20"/>
                <w:szCs w:val="20"/>
                <w:shd w:val="clear" w:color="auto" w:fill="FFFFFF"/>
              </w:rPr>
            </w:pPr>
          </w:p>
        </w:tc>
      </w:tr>
      <w:tr w:rsidR="0002138A" w:rsidRPr="007A1DEF" w14:paraId="36CCF397" w14:textId="77777777" w:rsidTr="001B71EB">
        <w:tc>
          <w:tcPr>
            <w:tcW w:w="2678" w:type="pct"/>
          </w:tcPr>
          <w:p w14:paraId="401E8BFB" w14:textId="77777777" w:rsidR="00743A0B" w:rsidRDefault="00743A0B" w:rsidP="003A52C3">
            <w:pPr>
              <w:rPr>
                <w:rFonts w:ascii="Montserrat" w:hAnsi="Montserrat"/>
                <w:b/>
                <w:bCs/>
                <w:sz w:val="20"/>
                <w:szCs w:val="20"/>
              </w:rPr>
            </w:pPr>
          </w:p>
          <w:p w14:paraId="3A342213" w14:textId="5DE89EBC" w:rsidR="003A52C3" w:rsidRPr="003A52C3" w:rsidRDefault="003A52C3" w:rsidP="003A52C3">
            <w:pPr>
              <w:rPr>
                <w:rFonts w:ascii="Montserrat" w:hAnsi="Montserrat"/>
                <w:b/>
                <w:bCs/>
                <w:sz w:val="20"/>
                <w:szCs w:val="20"/>
              </w:rPr>
            </w:pPr>
            <w:r w:rsidRPr="003A52C3">
              <w:rPr>
                <w:rFonts w:ascii="Montserrat" w:hAnsi="Montserrat"/>
                <w:b/>
                <w:bCs/>
                <w:sz w:val="20"/>
                <w:szCs w:val="20"/>
              </w:rPr>
              <w:t>Револьверная головка TAIXIN (Тайвань)</w:t>
            </w:r>
          </w:p>
          <w:p w14:paraId="7D0C08FE" w14:textId="67D7C0DC" w:rsidR="003A52C3" w:rsidRDefault="003A52C3" w:rsidP="003A52C3">
            <w:pPr>
              <w:rPr>
                <w:rFonts w:ascii="Montserrat" w:hAnsi="Montserrat"/>
                <w:b/>
                <w:bCs/>
                <w:sz w:val="20"/>
                <w:szCs w:val="20"/>
              </w:rPr>
            </w:pPr>
          </w:p>
          <w:p w14:paraId="752B1111" w14:textId="51C1ED29" w:rsidR="00395BBB" w:rsidRPr="003A52C3" w:rsidRDefault="003A52C3" w:rsidP="003A52C3">
            <w:pPr>
              <w:rPr>
                <w:rFonts w:ascii="Montserrat" w:hAnsi="Montserrat" w:cs="Arial"/>
                <w:color w:val="000000"/>
                <w:sz w:val="20"/>
                <w:szCs w:val="20"/>
                <w:shd w:val="clear" w:color="auto" w:fill="FFFFFF"/>
              </w:rPr>
            </w:pPr>
            <w:r w:rsidRPr="003A52C3">
              <w:rPr>
                <w:rFonts w:ascii="Montserrat" w:hAnsi="Montserrat"/>
                <w:sz w:val="20"/>
                <w:szCs w:val="20"/>
              </w:rPr>
              <w:t>Токарный центр KTL60/500 оснащен 12-ти позиционной гидравлической револьверной головкой TAIXIN(Тайвань). Сечение инструмента 25х25мм, отверстие в блоке под расточной инструмент ø40мм. Револьверная головка обеспечивает высокую точность позиционирования, жесткость обработки. Подача СОЖ через револьверную головку позволяет снизить затраты на режущий инструмент. На станке установлена помпа повышенного давления подачи СОЖ (3 БАРа).</w:t>
            </w:r>
          </w:p>
        </w:tc>
        <w:tc>
          <w:tcPr>
            <w:tcW w:w="2322" w:type="pct"/>
          </w:tcPr>
          <w:p w14:paraId="3809B458" w14:textId="77777777" w:rsidR="0002138A" w:rsidRDefault="0002138A" w:rsidP="0002138A">
            <w:pPr>
              <w:jc w:val="center"/>
              <w:rPr>
                <w:rFonts w:ascii="Montserrat" w:hAnsi="Montserrat"/>
                <w:sz w:val="20"/>
                <w:szCs w:val="20"/>
              </w:rPr>
            </w:pPr>
          </w:p>
          <w:p w14:paraId="756B6239" w14:textId="6B8AED37" w:rsidR="00395BBB" w:rsidRDefault="003A52C3" w:rsidP="0002138A">
            <w:pPr>
              <w:jc w:val="center"/>
              <w:rPr>
                <w:rFonts w:ascii="Montserrat" w:hAnsi="Montserrat"/>
                <w:sz w:val="20"/>
                <w:szCs w:val="20"/>
              </w:rPr>
            </w:pPr>
            <w:r>
              <w:rPr>
                <w:rFonts w:ascii="Arial Narrow" w:hAnsi="Arial Narrow"/>
                <w:b/>
                <w:bCs/>
                <w:noProof/>
                <w:sz w:val="26"/>
                <w:szCs w:val="26"/>
              </w:rPr>
              <w:drawing>
                <wp:inline distT="0" distB="0" distL="0" distR="0" wp14:anchorId="6E94863A" wp14:editId="3B920ED7">
                  <wp:extent cx="2619081" cy="19718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656" cy="1991152"/>
                          </a:xfrm>
                          <a:prstGeom prst="rect">
                            <a:avLst/>
                          </a:prstGeom>
                          <a:noFill/>
                          <a:ln>
                            <a:noFill/>
                          </a:ln>
                        </pic:spPr>
                      </pic:pic>
                    </a:graphicData>
                  </a:graphic>
                </wp:inline>
              </w:drawing>
            </w:r>
          </w:p>
          <w:p w14:paraId="103AB20A" w14:textId="1E5CAB19" w:rsidR="0002138A" w:rsidRPr="00160D87" w:rsidRDefault="0002138A" w:rsidP="0002138A">
            <w:pPr>
              <w:jc w:val="center"/>
              <w:rPr>
                <w:rFonts w:ascii="Montserrat" w:hAnsi="Montserrat"/>
                <w:noProof/>
                <w:sz w:val="20"/>
                <w:szCs w:val="20"/>
                <w:lang w:eastAsia="ru-RU"/>
              </w:rPr>
            </w:pPr>
          </w:p>
        </w:tc>
      </w:tr>
      <w:tr w:rsidR="006234D0" w:rsidRPr="007A1DEF" w14:paraId="320D2673" w14:textId="77777777" w:rsidTr="001B71EB">
        <w:tc>
          <w:tcPr>
            <w:tcW w:w="2678" w:type="pct"/>
          </w:tcPr>
          <w:p w14:paraId="363ECA6A" w14:textId="77777777" w:rsidR="003A52C3" w:rsidRDefault="003A52C3" w:rsidP="003A52C3">
            <w:pPr>
              <w:rPr>
                <w:rFonts w:ascii="Montserrat" w:hAnsi="Montserrat"/>
                <w:b/>
                <w:bCs/>
                <w:sz w:val="20"/>
                <w:szCs w:val="20"/>
              </w:rPr>
            </w:pPr>
          </w:p>
          <w:p w14:paraId="139016E4" w14:textId="77777777" w:rsidR="00743A0B" w:rsidRDefault="00743A0B" w:rsidP="003A52C3">
            <w:pPr>
              <w:rPr>
                <w:rFonts w:ascii="Montserrat" w:hAnsi="Montserrat"/>
                <w:b/>
                <w:bCs/>
                <w:sz w:val="20"/>
                <w:szCs w:val="20"/>
              </w:rPr>
            </w:pPr>
          </w:p>
          <w:p w14:paraId="294AAC6F" w14:textId="6EECF56C" w:rsidR="003A52C3" w:rsidRPr="003A52C3" w:rsidRDefault="003A52C3" w:rsidP="003A52C3">
            <w:pPr>
              <w:rPr>
                <w:rFonts w:ascii="Montserrat" w:hAnsi="Montserrat"/>
                <w:b/>
                <w:bCs/>
                <w:sz w:val="20"/>
                <w:szCs w:val="20"/>
              </w:rPr>
            </w:pPr>
            <w:r w:rsidRPr="003A52C3">
              <w:rPr>
                <w:rFonts w:ascii="Montserrat" w:hAnsi="Montserrat"/>
                <w:b/>
                <w:bCs/>
                <w:sz w:val="20"/>
                <w:szCs w:val="20"/>
              </w:rPr>
              <w:lastRenderedPageBreak/>
              <w:t>Теплообменник электрошкафа</w:t>
            </w:r>
          </w:p>
          <w:p w14:paraId="30C5D4F3" w14:textId="77777777" w:rsidR="003A52C3" w:rsidRPr="003A52C3" w:rsidRDefault="003A52C3" w:rsidP="003A52C3">
            <w:pPr>
              <w:rPr>
                <w:rFonts w:ascii="Montserrat" w:hAnsi="Montserrat"/>
                <w:b/>
                <w:bCs/>
                <w:sz w:val="20"/>
                <w:szCs w:val="20"/>
              </w:rPr>
            </w:pPr>
          </w:p>
          <w:p w14:paraId="0ADE2D37" w14:textId="308731B7" w:rsidR="006234D0" w:rsidRPr="003A52C3" w:rsidRDefault="003A52C3" w:rsidP="003A52C3">
            <w:pPr>
              <w:rPr>
                <w:rFonts w:ascii="Montserrat" w:hAnsi="Montserrat"/>
                <w:sz w:val="20"/>
                <w:szCs w:val="20"/>
              </w:rPr>
            </w:pPr>
            <w:r w:rsidRPr="003A52C3">
              <w:rPr>
                <w:rFonts w:ascii="Montserrat" w:hAnsi="Montserrat"/>
                <w:sz w:val="20"/>
                <w:szCs w:val="20"/>
              </w:rPr>
              <w:t>Теплообменник обеспечивает охлаждение компонентов электрошкафа при работе оборудования в двух-трех сменном режиме. Компенсирует перепады температур в цехе, особенно при превышении температурных норм эксплуатации.</w:t>
            </w:r>
          </w:p>
        </w:tc>
        <w:tc>
          <w:tcPr>
            <w:tcW w:w="2322" w:type="pct"/>
          </w:tcPr>
          <w:p w14:paraId="04078C99" w14:textId="77777777" w:rsidR="006234D0" w:rsidRDefault="006234D0" w:rsidP="0002138A">
            <w:pPr>
              <w:jc w:val="center"/>
              <w:rPr>
                <w:rFonts w:ascii="Arial Narrow" w:hAnsi="Arial Narrow"/>
                <w:b/>
                <w:bCs/>
                <w:noProof/>
                <w:sz w:val="26"/>
                <w:szCs w:val="26"/>
                <w:lang w:eastAsia="ru-RU"/>
              </w:rPr>
            </w:pPr>
          </w:p>
          <w:p w14:paraId="71211AC4" w14:textId="4FC2293D" w:rsidR="006234D0" w:rsidRDefault="003A52C3" w:rsidP="0002138A">
            <w:pPr>
              <w:jc w:val="center"/>
              <w:rPr>
                <w:rFonts w:ascii="Arial Narrow" w:hAnsi="Arial Narrow"/>
                <w:noProof/>
                <w:sz w:val="26"/>
                <w:szCs w:val="26"/>
                <w:lang w:eastAsia="ru-RU"/>
              </w:rPr>
            </w:pPr>
            <w:r>
              <w:rPr>
                <w:noProof/>
              </w:rPr>
              <w:lastRenderedPageBreak/>
              <w:drawing>
                <wp:inline distT="0" distB="0" distL="0" distR="0" wp14:anchorId="33B6DE72" wp14:editId="5D6D3B05">
                  <wp:extent cx="2331720" cy="3108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6135" cy="3114847"/>
                          </a:xfrm>
                          <a:prstGeom prst="rect">
                            <a:avLst/>
                          </a:prstGeom>
                          <a:noFill/>
                          <a:ln>
                            <a:noFill/>
                          </a:ln>
                        </pic:spPr>
                      </pic:pic>
                    </a:graphicData>
                  </a:graphic>
                </wp:inline>
              </w:drawing>
            </w:r>
          </w:p>
          <w:p w14:paraId="0879570C" w14:textId="30A97CAF" w:rsidR="006234D0" w:rsidRDefault="006234D0" w:rsidP="0002138A">
            <w:pPr>
              <w:jc w:val="center"/>
              <w:rPr>
                <w:rFonts w:ascii="Montserrat" w:hAnsi="Montserrat"/>
                <w:sz w:val="20"/>
                <w:szCs w:val="20"/>
              </w:rPr>
            </w:pPr>
          </w:p>
        </w:tc>
      </w:tr>
      <w:tr w:rsidR="0062658C" w:rsidRPr="007A1DEF" w14:paraId="2F26D0A3" w14:textId="77777777" w:rsidTr="001B71EB">
        <w:tc>
          <w:tcPr>
            <w:tcW w:w="2678" w:type="pct"/>
          </w:tcPr>
          <w:p w14:paraId="1597F7D7" w14:textId="77777777" w:rsidR="00743A0B" w:rsidRDefault="00743A0B" w:rsidP="00C274E5">
            <w:pPr>
              <w:rPr>
                <w:rFonts w:ascii="Montserrat" w:hAnsi="Montserrat"/>
                <w:b/>
                <w:bCs/>
                <w:sz w:val="20"/>
                <w:szCs w:val="20"/>
              </w:rPr>
            </w:pPr>
          </w:p>
          <w:p w14:paraId="0E633342" w14:textId="19CAD69D" w:rsidR="00C274E5" w:rsidRPr="00C274E5" w:rsidRDefault="00C274E5" w:rsidP="00C274E5">
            <w:pPr>
              <w:rPr>
                <w:rFonts w:ascii="Montserrat" w:hAnsi="Montserrat"/>
                <w:b/>
                <w:bCs/>
                <w:sz w:val="20"/>
                <w:szCs w:val="20"/>
              </w:rPr>
            </w:pPr>
            <w:r w:rsidRPr="00C274E5">
              <w:rPr>
                <w:rFonts w:ascii="Montserrat" w:hAnsi="Montserrat"/>
                <w:b/>
                <w:bCs/>
                <w:sz w:val="20"/>
                <w:szCs w:val="20"/>
              </w:rPr>
              <w:t>Автоматическая система смазки</w:t>
            </w:r>
          </w:p>
          <w:p w14:paraId="0EB22C64" w14:textId="77777777" w:rsidR="00C274E5" w:rsidRPr="00C274E5" w:rsidRDefault="00C274E5" w:rsidP="00C274E5">
            <w:pPr>
              <w:rPr>
                <w:rFonts w:ascii="Montserrat" w:hAnsi="Montserrat"/>
                <w:b/>
                <w:bCs/>
                <w:sz w:val="20"/>
                <w:szCs w:val="20"/>
              </w:rPr>
            </w:pPr>
          </w:p>
          <w:p w14:paraId="34EF45E6" w14:textId="645DC1C2" w:rsidR="0062658C" w:rsidRPr="00C274E5" w:rsidRDefault="00C274E5" w:rsidP="00C274E5">
            <w:pPr>
              <w:rPr>
                <w:rFonts w:ascii="Montserrat" w:hAnsi="Montserrat"/>
                <w:sz w:val="20"/>
                <w:szCs w:val="20"/>
              </w:rPr>
            </w:pPr>
            <w:r w:rsidRPr="00C274E5">
              <w:rPr>
                <w:rFonts w:ascii="Montserrat" w:hAnsi="Montserrat"/>
                <w:sz w:val="20"/>
                <w:szCs w:val="20"/>
              </w:rPr>
              <w:t>Автоматическая система смазки обеспечивает централизованную своевременную смазку по основным движущимся элементам – направляющим и ШВП, что сокращает их износ в разы.</w:t>
            </w:r>
          </w:p>
        </w:tc>
        <w:tc>
          <w:tcPr>
            <w:tcW w:w="2322" w:type="pct"/>
          </w:tcPr>
          <w:p w14:paraId="083A7A04" w14:textId="77777777" w:rsidR="0062658C" w:rsidRDefault="0062658C" w:rsidP="0002138A">
            <w:pPr>
              <w:jc w:val="center"/>
              <w:rPr>
                <w:rFonts w:ascii="Arial Narrow" w:hAnsi="Arial Narrow"/>
                <w:b/>
                <w:bCs/>
                <w:noProof/>
                <w:sz w:val="26"/>
                <w:szCs w:val="26"/>
                <w:lang w:eastAsia="ru-RU"/>
              </w:rPr>
            </w:pPr>
          </w:p>
          <w:p w14:paraId="11BE9153" w14:textId="71AB7C1D" w:rsidR="0062658C" w:rsidRDefault="00C274E5" w:rsidP="0002138A">
            <w:pPr>
              <w:jc w:val="center"/>
              <w:rPr>
                <w:rFonts w:ascii="Arial Narrow" w:hAnsi="Arial Narrow"/>
                <w:b/>
                <w:bCs/>
                <w:noProof/>
                <w:sz w:val="26"/>
                <w:szCs w:val="26"/>
                <w:lang w:eastAsia="ru-RU"/>
              </w:rPr>
            </w:pPr>
            <w:r>
              <w:rPr>
                <w:rFonts w:ascii="Arial Narrow" w:hAnsi="Arial Narrow"/>
                <w:bCs/>
                <w:noProof/>
                <w:sz w:val="24"/>
              </w:rPr>
              <w:drawing>
                <wp:inline distT="0" distB="0" distL="0" distR="0" wp14:anchorId="4D4BE93F" wp14:editId="3237E44F">
                  <wp:extent cx="2341652" cy="3124863"/>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357" cy="3132476"/>
                          </a:xfrm>
                          <a:prstGeom prst="rect">
                            <a:avLst/>
                          </a:prstGeom>
                          <a:noFill/>
                          <a:ln>
                            <a:noFill/>
                          </a:ln>
                        </pic:spPr>
                      </pic:pic>
                    </a:graphicData>
                  </a:graphic>
                </wp:inline>
              </w:drawing>
            </w:r>
          </w:p>
          <w:p w14:paraId="5A594E89" w14:textId="4667A8AB" w:rsidR="0062658C" w:rsidRDefault="0062658C" w:rsidP="0002138A">
            <w:pPr>
              <w:jc w:val="center"/>
              <w:rPr>
                <w:rFonts w:ascii="Arial Narrow" w:hAnsi="Arial Narrow"/>
                <w:b/>
                <w:bCs/>
                <w:noProof/>
                <w:sz w:val="26"/>
                <w:szCs w:val="26"/>
                <w:lang w:eastAsia="ru-RU"/>
              </w:rPr>
            </w:pPr>
          </w:p>
        </w:tc>
      </w:tr>
      <w:tr w:rsidR="00C274E5" w:rsidRPr="007A1DEF" w14:paraId="5FDAB215" w14:textId="77777777" w:rsidTr="001B71EB">
        <w:tc>
          <w:tcPr>
            <w:tcW w:w="2678" w:type="pct"/>
          </w:tcPr>
          <w:p w14:paraId="14E2A9B7" w14:textId="77777777" w:rsidR="00743A0B" w:rsidRDefault="00743A0B" w:rsidP="00C274E5">
            <w:pPr>
              <w:rPr>
                <w:rFonts w:ascii="Montserrat" w:hAnsi="Montserrat"/>
                <w:b/>
                <w:bCs/>
                <w:sz w:val="20"/>
                <w:szCs w:val="20"/>
              </w:rPr>
            </w:pPr>
          </w:p>
          <w:p w14:paraId="5FAFA0E3" w14:textId="020BAC6E" w:rsidR="00C274E5" w:rsidRPr="00C274E5" w:rsidRDefault="00C274E5" w:rsidP="00C274E5">
            <w:pPr>
              <w:rPr>
                <w:rFonts w:ascii="Montserrat" w:hAnsi="Montserrat"/>
                <w:b/>
                <w:bCs/>
                <w:sz w:val="20"/>
                <w:szCs w:val="20"/>
              </w:rPr>
            </w:pPr>
            <w:r w:rsidRPr="00C274E5">
              <w:rPr>
                <w:rFonts w:ascii="Montserrat" w:hAnsi="Montserrat"/>
                <w:b/>
                <w:bCs/>
                <w:sz w:val="20"/>
                <w:szCs w:val="20"/>
              </w:rPr>
              <w:t>Маховик перемещений по осям (MPG)</w:t>
            </w:r>
          </w:p>
          <w:p w14:paraId="6FBC00C6" w14:textId="77777777" w:rsidR="00C274E5" w:rsidRPr="00C274E5" w:rsidRDefault="00C274E5" w:rsidP="00C274E5">
            <w:pPr>
              <w:rPr>
                <w:rFonts w:ascii="Montserrat" w:hAnsi="Montserrat"/>
                <w:b/>
                <w:bCs/>
                <w:sz w:val="20"/>
                <w:szCs w:val="20"/>
              </w:rPr>
            </w:pPr>
          </w:p>
          <w:p w14:paraId="035C5230" w14:textId="1A76A3BE" w:rsidR="00C274E5" w:rsidRPr="00C274E5" w:rsidRDefault="00C274E5" w:rsidP="00C274E5">
            <w:pPr>
              <w:rPr>
                <w:rFonts w:ascii="Montserrat" w:hAnsi="Montserrat"/>
                <w:sz w:val="20"/>
                <w:szCs w:val="20"/>
              </w:rPr>
            </w:pPr>
            <w:r w:rsidRPr="00C274E5">
              <w:rPr>
                <w:rFonts w:ascii="Montserrat" w:hAnsi="Montserrat"/>
                <w:sz w:val="20"/>
                <w:szCs w:val="20"/>
              </w:rPr>
              <w:t>Переносной пульт управления с маховичком позволяет в разы сократить время наладки станка, обеспечивает перемещение рабочих органов станка по двум осям.</w:t>
            </w:r>
          </w:p>
        </w:tc>
        <w:tc>
          <w:tcPr>
            <w:tcW w:w="2322" w:type="pct"/>
          </w:tcPr>
          <w:p w14:paraId="07C9B2BD" w14:textId="5708B838" w:rsidR="00C274E5" w:rsidRDefault="00C274E5" w:rsidP="0002138A">
            <w:pPr>
              <w:jc w:val="center"/>
              <w:rPr>
                <w:rFonts w:ascii="Arial Narrow" w:hAnsi="Arial Narrow"/>
                <w:b/>
                <w:bCs/>
                <w:noProof/>
                <w:sz w:val="26"/>
                <w:szCs w:val="26"/>
                <w:lang w:eastAsia="ru-RU"/>
              </w:rPr>
            </w:pPr>
            <w:r>
              <w:rPr>
                <w:rFonts w:ascii="Arial Narrow" w:hAnsi="Arial Narrow"/>
                <w:noProof/>
                <w:sz w:val="24"/>
              </w:rPr>
              <w:drawing>
                <wp:inline distT="0" distB="0" distL="0" distR="0" wp14:anchorId="7F2C83B0" wp14:editId="2255F79B">
                  <wp:extent cx="2057400" cy="2228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b="18755"/>
                          <a:stretch>
                            <a:fillRect/>
                          </a:stretch>
                        </pic:blipFill>
                        <pic:spPr bwMode="auto">
                          <a:xfrm>
                            <a:off x="0" y="0"/>
                            <a:ext cx="2057400" cy="2228850"/>
                          </a:xfrm>
                          <a:prstGeom prst="rect">
                            <a:avLst/>
                          </a:prstGeom>
                          <a:noFill/>
                          <a:ln>
                            <a:noFill/>
                          </a:ln>
                        </pic:spPr>
                      </pic:pic>
                    </a:graphicData>
                  </a:graphic>
                </wp:inline>
              </w:drawing>
            </w:r>
          </w:p>
        </w:tc>
      </w:tr>
      <w:tr w:rsidR="00966BF8" w:rsidRPr="007A1DEF" w14:paraId="3C58C6DE" w14:textId="77777777" w:rsidTr="001B71EB">
        <w:tc>
          <w:tcPr>
            <w:tcW w:w="2678" w:type="pct"/>
          </w:tcPr>
          <w:p w14:paraId="449B6B54" w14:textId="77777777" w:rsidR="00743A0B" w:rsidRDefault="00743A0B" w:rsidP="009460AA">
            <w:pPr>
              <w:rPr>
                <w:rFonts w:ascii="Montserrat" w:hAnsi="Montserrat"/>
                <w:b/>
                <w:bCs/>
                <w:sz w:val="20"/>
                <w:szCs w:val="20"/>
              </w:rPr>
            </w:pPr>
          </w:p>
          <w:p w14:paraId="601678E4" w14:textId="56959C56" w:rsidR="009460AA" w:rsidRPr="009460AA" w:rsidRDefault="009460AA" w:rsidP="009460AA">
            <w:pPr>
              <w:rPr>
                <w:rFonts w:ascii="Montserrat" w:hAnsi="Montserrat"/>
                <w:b/>
                <w:bCs/>
                <w:sz w:val="20"/>
                <w:szCs w:val="20"/>
              </w:rPr>
            </w:pPr>
            <w:r w:rsidRPr="009460AA">
              <w:rPr>
                <w:rFonts w:ascii="Montserrat" w:hAnsi="Montserrat"/>
                <w:b/>
                <w:bCs/>
                <w:sz w:val="20"/>
                <w:szCs w:val="20"/>
              </w:rPr>
              <w:lastRenderedPageBreak/>
              <w:t>СЕ стандарт электрошкафа</w:t>
            </w:r>
          </w:p>
          <w:p w14:paraId="59289C4B" w14:textId="77777777" w:rsidR="009460AA" w:rsidRPr="009460AA" w:rsidRDefault="009460AA" w:rsidP="009460AA">
            <w:pPr>
              <w:rPr>
                <w:rFonts w:ascii="Montserrat" w:hAnsi="Montserrat"/>
                <w:b/>
                <w:bCs/>
                <w:sz w:val="20"/>
                <w:szCs w:val="20"/>
              </w:rPr>
            </w:pPr>
          </w:p>
          <w:p w14:paraId="6ED040C3" w14:textId="0600BE72" w:rsidR="00966BF8" w:rsidRPr="009460AA" w:rsidRDefault="009460AA" w:rsidP="009460AA">
            <w:pPr>
              <w:rPr>
                <w:rFonts w:ascii="Montserrat" w:hAnsi="Montserrat"/>
                <w:sz w:val="20"/>
                <w:szCs w:val="20"/>
              </w:rPr>
            </w:pPr>
            <w:r w:rsidRPr="009460AA">
              <w:rPr>
                <w:rFonts w:ascii="Montserrat" w:hAnsi="Montserrat"/>
                <w:sz w:val="20"/>
                <w:szCs w:val="20"/>
              </w:rPr>
              <w:t>Электрошкаф полностью соответствует нормам СЕ, что указывает на соответствие продукции всем необходимым требованиям законодательства Европейского Союза. Основные компоненты установленной электроники принадлежат компании Fanuc и Siemens</w:t>
            </w:r>
          </w:p>
        </w:tc>
        <w:tc>
          <w:tcPr>
            <w:tcW w:w="2322" w:type="pct"/>
          </w:tcPr>
          <w:p w14:paraId="28BCA1C7" w14:textId="2FC183CB" w:rsidR="00966BF8" w:rsidRDefault="00966BF8" w:rsidP="0002138A">
            <w:pPr>
              <w:jc w:val="center"/>
              <w:rPr>
                <w:noProof/>
                <w:lang w:eastAsia="ru-RU"/>
              </w:rPr>
            </w:pPr>
          </w:p>
          <w:p w14:paraId="2DE9DBFD" w14:textId="30667EF5" w:rsidR="00966BF8" w:rsidRDefault="009460AA" w:rsidP="0002138A">
            <w:pPr>
              <w:jc w:val="center"/>
              <w:rPr>
                <w:rFonts w:ascii="Arial Narrow" w:hAnsi="Arial Narrow"/>
                <w:noProof/>
                <w:sz w:val="24"/>
                <w:lang w:eastAsia="ru-RU"/>
              </w:rPr>
            </w:pPr>
            <w:r>
              <w:rPr>
                <w:rFonts w:ascii="Arial Narrow" w:hAnsi="Arial Narrow"/>
                <w:noProof/>
                <w:sz w:val="24"/>
              </w:rPr>
              <w:lastRenderedPageBreak/>
              <w:drawing>
                <wp:inline distT="0" distB="0" distL="0" distR="0" wp14:anchorId="776816FA" wp14:editId="0889FAC8">
                  <wp:extent cx="2465070" cy="24650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5070" cy="2465070"/>
                          </a:xfrm>
                          <a:prstGeom prst="rect">
                            <a:avLst/>
                          </a:prstGeom>
                          <a:noFill/>
                          <a:ln>
                            <a:noFill/>
                          </a:ln>
                        </pic:spPr>
                      </pic:pic>
                    </a:graphicData>
                  </a:graphic>
                </wp:inline>
              </w:drawing>
            </w:r>
          </w:p>
          <w:p w14:paraId="465169E8" w14:textId="0CE42DC5" w:rsidR="00966BF8" w:rsidRDefault="00966BF8" w:rsidP="0002138A">
            <w:pPr>
              <w:jc w:val="center"/>
              <w:rPr>
                <w:rFonts w:ascii="Arial Narrow" w:hAnsi="Arial Narrow"/>
                <w:noProof/>
                <w:sz w:val="24"/>
                <w:lang w:eastAsia="ru-RU"/>
              </w:rPr>
            </w:pPr>
          </w:p>
        </w:tc>
      </w:tr>
      <w:tr w:rsidR="009460AA" w:rsidRPr="007A1DEF" w14:paraId="6EEEB2C1" w14:textId="77777777" w:rsidTr="001B71EB">
        <w:tc>
          <w:tcPr>
            <w:tcW w:w="2678" w:type="pct"/>
          </w:tcPr>
          <w:p w14:paraId="2C59F815" w14:textId="77777777" w:rsidR="00743A0B" w:rsidRDefault="00743A0B" w:rsidP="009460AA">
            <w:pPr>
              <w:rPr>
                <w:rFonts w:ascii="Montserrat" w:hAnsi="Montserrat"/>
                <w:b/>
                <w:bCs/>
                <w:sz w:val="20"/>
                <w:szCs w:val="20"/>
              </w:rPr>
            </w:pPr>
          </w:p>
          <w:p w14:paraId="5D6C28DB" w14:textId="1971586C" w:rsidR="009460AA" w:rsidRDefault="009460AA" w:rsidP="009460AA">
            <w:pPr>
              <w:rPr>
                <w:rFonts w:ascii="Montserrat" w:hAnsi="Montserrat"/>
                <w:b/>
                <w:bCs/>
                <w:sz w:val="20"/>
                <w:szCs w:val="20"/>
              </w:rPr>
            </w:pPr>
            <w:r w:rsidRPr="009460AA">
              <w:rPr>
                <w:rFonts w:ascii="Montserrat" w:hAnsi="Montserrat"/>
                <w:b/>
                <w:bCs/>
                <w:sz w:val="20"/>
                <w:szCs w:val="20"/>
              </w:rPr>
              <w:t>Транспортер удаления стружки с корзиной</w:t>
            </w:r>
          </w:p>
          <w:p w14:paraId="731F9E59" w14:textId="77777777" w:rsidR="009460AA" w:rsidRPr="009460AA" w:rsidRDefault="009460AA" w:rsidP="009460AA">
            <w:pPr>
              <w:rPr>
                <w:rFonts w:ascii="Montserrat" w:hAnsi="Montserrat"/>
                <w:b/>
                <w:bCs/>
                <w:sz w:val="20"/>
                <w:szCs w:val="20"/>
              </w:rPr>
            </w:pPr>
          </w:p>
          <w:p w14:paraId="4C75E482" w14:textId="1968484E" w:rsidR="009460AA" w:rsidRPr="009460AA" w:rsidRDefault="009460AA" w:rsidP="009460AA">
            <w:pPr>
              <w:rPr>
                <w:rFonts w:ascii="Montserrat" w:hAnsi="Montserrat"/>
                <w:sz w:val="20"/>
                <w:szCs w:val="20"/>
              </w:rPr>
            </w:pPr>
            <w:r w:rsidRPr="009460AA">
              <w:rPr>
                <w:rFonts w:ascii="Montserrat" w:hAnsi="Montserrat"/>
                <w:sz w:val="20"/>
                <w:szCs w:val="20"/>
              </w:rPr>
              <w:t>Эффективно удаляет стружку из зоны резания и позволяет работать на станке без остановок на обслуживание. С конвейером поставляется корзина для сбора стружки.</w:t>
            </w:r>
          </w:p>
        </w:tc>
        <w:tc>
          <w:tcPr>
            <w:tcW w:w="2322" w:type="pct"/>
          </w:tcPr>
          <w:p w14:paraId="4968AB83" w14:textId="77777777" w:rsidR="009460AA" w:rsidRDefault="009460AA" w:rsidP="0002138A">
            <w:pPr>
              <w:jc w:val="center"/>
              <w:rPr>
                <w:rFonts w:ascii="Arial Narrow" w:hAnsi="Arial Narrow"/>
                <w:noProof/>
                <w:sz w:val="24"/>
              </w:rPr>
            </w:pPr>
          </w:p>
          <w:p w14:paraId="61CC1FD9" w14:textId="6D69726D" w:rsidR="009460AA" w:rsidRDefault="009460AA" w:rsidP="009460AA">
            <w:pPr>
              <w:jc w:val="center"/>
              <w:rPr>
                <w:noProof/>
                <w:lang w:eastAsia="ru-RU"/>
              </w:rPr>
            </w:pPr>
            <w:r>
              <w:rPr>
                <w:rFonts w:ascii="Arial Narrow" w:hAnsi="Arial Narrow"/>
                <w:noProof/>
                <w:sz w:val="24"/>
              </w:rPr>
              <w:drawing>
                <wp:inline distT="0" distB="0" distL="0" distR="0" wp14:anchorId="0C87F7D8" wp14:editId="067033D6">
                  <wp:extent cx="2044196" cy="27108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193" cy="2722745"/>
                          </a:xfrm>
                          <a:prstGeom prst="rect">
                            <a:avLst/>
                          </a:prstGeom>
                          <a:noFill/>
                          <a:ln>
                            <a:noFill/>
                          </a:ln>
                        </pic:spPr>
                      </pic:pic>
                    </a:graphicData>
                  </a:graphic>
                </wp:inline>
              </w:drawing>
            </w:r>
          </w:p>
        </w:tc>
      </w:tr>
      <w:tr w:rsidR="0002138A" w:rsidRPr="007A1DEF" w14:paraId="435C8766" w14:textId="77777777" w:rsidTr="001B71EB">
        <w:tc>
          <w:tcPr>
            <w:tcW w:w="2678" w:type="pct"/>
          </w:tcPr>
          <w:p w14:paraId="1675C8EA" w14:textId="77777777" w:rsidR="00743A0B" w:rsidRDefault="00743A0B" w:rsidP="00966BF8">
            <w:pPr>
              <w:rPr>
                <w:rFonts w:ascii="Montserrat" w:hAnsi="Montserrat"/>
                <w:b/>
                <w:bCs/>
                <w:sz w:val="20"/>
                <w:szCs w:val="20"/>
              </w:rPr>
            </w:pPr>
          </w:p>
          <w:p w14:paraId="0530875E" w14:textId="128F1719" w:rsidR="00966BF8" w:rsidRDefault="00966BF8" w:rsidP="00966BF8">
            <w:pPr>
              <w:rPr>
                <w:rFonts w:ascii="Montserrat" w:hAnsi="Montserrat"/>
                <w:b/>
                <w:bCs/>
                <w:sz w:val="20"/>
                <w:szCs w:val="20"/>
                <w:lang w:val="en-US"/>
              </w:rPr>
            </w:pPr>
            <w:r w:rsidRPr="00966BF8">
              <w:rPr>
                <w:rFonts w:ascii="Montserrat" w:hAnsi="Montserrat"/>
                <w:b/>
                <w:bCs/>
                <w:sz w:val="20"/>
                <w:szCs w:val="20"/>
              </w:rPr>
              <w:t>Система</w:t>
            </w:r>
            <w:r w:rsidRPr="00966BF8">
              <w:rPr>
                <w:rFonts w:ascii="Montserrat" w:hAnsi="Montserrat"/>
                <w:b/>
                <w:bCs/>
                <w:sz w:val="20"/>
                <w:szCs w:val="20"/>
                <w:lang w:val="en-US"/>
              </w:rPr>
              <w:t xml:space="preserve"> </w:t>
            </w:r>
            <w:r w:rsidRPr="00966BF8">
              <w:rPr>
                <w:rFonts w:ascii="Montserrat" w:hAnsi="Montserrat"/>
                <w:b/>
                <w:bCs/>
                <w:sz w:val="20"/>
                <w:szCs w:val="20"/>
              </w:rPr>
              <w:t>ЧПУ</w:t>
            </w:r>
            <w:r w:rsidRPr="00966BF8">
              <w:rPr>
                <w:rFonts w:ascii="Montserrat" w:hAnsi="Montserrat"/>
                <w:b/>
                <w:bCs/>
                <w:sz w:val="20"/>
                <w:szCs w:val="20"/>
                <w:lang w:val="en-US"/>
              </w:rPr>
              <w:t xml:space="preserve"> </w:t>
            </w:r>
          </w:p>
          <w:p w14:paraId="0F57FA55" w14:textId="77777777" w:rsidR="00966BF8" w:rsidRDefault="00966BF8" w:rsidP="00966BF8">
            <w:pPr>
              <w:rPr>
                <w:rFonts w:ascii="Montserrat" w:hAnsi="Montserrat"/>
                <w:b/>
                <w:bCs/>
                <w:sz w:val="20"/>
                <w:szCs w:val="20"/>
                <w:lang w:val="en-US"/>
              </w:rPr>
            </w:pPr>
          </w:p>
          <w:p w14:paraId="45EFB76A" w14:textId="65307B9E" w:rsidR="001B71EB" w:rsidRPr="002209CA" w:rsidRDefault="00966BF8" w:rsidP="00966BF8">
            <w:pPr>
              <w:rPr>
                <w:rFonts w:ascii="Montserrat" w:hAnsi="Montserrat"/>
                <w:sz w:val="20"/>
                <w:szCs w:val="20"/>
                <w:lang w:val="en-US"/>
              </w:rPr>
            </w:pPr>
            <w:r w:rsidRPr="002209CA">
              <w:rPr>
                <w:rFonts w:ascii="Montserrat" w:hAnsi="Montserrat"/>
                <w:sz w:val="20"/>
                <w:szCs w:val="20"/>
                <w:lang w:val="en-US"/>
              </w:rPr>
              <w:t xml:space="preserve">FANUC </w:t>
            </w:r>
            <w:r w:rsidR="001B71EB" w:rsidRPr="002209CA">
              <w:rPr>
                <w:rFonts w:ascii="Montserrat" w:hAnsi="Montserrat"/>
                <w:sz w:val="20"/>
                <w:szCs w:val="20"/>
                <w:lang w:val="en-US"/>
              </w:rPr>
              <w:t xml:space="preserve">0i-TF Plus </w:t>
            </w:r>
            <w:r w:rsidRPr="002209CA">
              <w:rPr>
                <w:rFonts w:ascii="Montserrat" w:hAnsi="Montserrat"/>
                <w:sz w:val="20"/>
                <w:szCs w:val="20"/>
                <w:lang w:val="en-US"/>
              </w:rPr>
              <w:t>(type</w:t>
            </w:r>
            <w:r w:rsidR="00624CA3" w:rsidRPr="002209CA">
              <w:rPr>
                <w:rFonts w:ascii="Montserrat" w:hAnsi="Montserrat"/>
                <w:sz w:val="20"/>
                <w:szCs w:val="20"/>
                <w:lang w:val="en-US"/>
              </w:rPr>
              <w:t xml:space="preserve"> 5</w:t>
            </w:r>
            <w:r w:rsidRPr="002209CA">
              <w:rPr>
                <w:rFonts w:ascii="Montserrat" w:hAnsi="Montserrat"/>
                <w:sz w:val="20"/>
                <w:szCs w:val="20"/>
                <w:lang w:val="en-US"/>
              </w:rPr>
              <w:t xml:space="preserve">) </w:t>
            </w:r>
          </w:p>
          <w:p w14:paraId="35717F3F" w14:textId="54924199" w:rsidR="0002138A" w:rsidRPr="00160D87" w:rsidRDefault="001B71EB" w:rsidP="001B71EB">
            <w:pPr>
              <w:rPr>
                <w:rFonts w:ascii="Montserrat" w:hAnsi="Montserrat"/>
                <w:b/>
                <w:bCs/>
                <w:sz w:val="20"/>
                <w:szCs w:val="20"/>
              </w:rPr>
            </w:pPr>
            <w:r w:rsidRPr="001B71EB">
              <w:rPr>
                <w:rFonts w:ascii="Montserrat" w:hAnsi="Montserrat"/>
                <w:sz w:val="20"/>
                <w:szCs w:val="20"/>
              </w:rPr>
              <w:t>Промышленная система ЧПУ самая распространённая в России, более проста в использовании, легко найти операторов. Сервис по всей России, запасные части в наличии на складах. Для удобства оператора стойка снабжена маховиком ручного управления.</w:t>
            </w:r>
          </w:p>
        </w:tc>
        <w:tc>
          <w:tcPr>
            <w:tcW w:w="2322" w:type="pct"/>
          </w:tcPr>
          <w:p w14:paraId="68CE29E2" w14:textId="77777777" w:rsidR="0002138A" w:rsidRDefault="0002138A" w:rsidP="001B71EB">
            <w:pPr>
              <w:jc w:val="center"/>
              <w:rPr>
                <w:rFonts w:ascii="Arial Narrow" w:hAnsi="Arial Narrow"/>
                <w:noProof/>
                <w:sz w:val="24"/>
              </w:rPr>
            </w:pPr>
          </w:p>
          <w:p w14:paraId="04E01CE4" w14:textId="24C11266" w:rsidR="001B71EB" w:rsidRDefault="001B71EB" w:rsidP="001B71EB">
            <w:pPr>
              <w:jc w:val="center"/>
              <w:rPr>
                <w:rFonts w:ascii="Arial Narrow" w:hAnsi="Arial Narrow"/>
                <w:noProof/>
                <w:sz w:val="24"/>
              </w:rPr>
            </w:pPr>
            <w:r>
              <w:rPr>
                <w:rFonts w:ascii="Arial Narrow" w:hAnsi="Arial Narrow"/>
                <w:noProof/>
                <w:sz w:val="24"/>
              </w:rPr>
              <w:drawing>
                <wp:inline distT="0" distB="0" distL="0" distR="0" wp14:anchorId="1DEB960B" wp14:editId="71E7E64E">
                  <wp:extent cx="2465070" cy="18446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5070" cy="1844675"/>
                          </a:xfrm>
                          <a:prstGeom prst="rect">
                            <a:avLst/>
                          </a:prstGeom>
                          <a:noFill/>
                          <a:ln>
                            <a:noFill/>
                          </a:ln>
                        </pic:spPr>
                      </pic:pic>
                    </a:graphicData>
                  </a:graphic>
                </wp:inline>
              </w:drawing>
            </w:r>
          </w:p>
          <w:p w14:paraId="5E2B6F5F" w14:textId="4829C10E" w:rsidR="001B71EB" w:rsidRPr="00160D87" w:rsidRDefault="001B71EB" w:rsidP="001B71EB">
            <w:pPr>
              <w:jc w:val="center"/>
              <w:rPr>
                <w:rFonts w:ascii="Montserrat" w:hAnsi="Montserrat"/>
                <w:sz w:val="20"/>
                <w:szCs w:val="20"/>
              </w:rPr>
            </w:pPr>
          </w:p>
        </w:tc>
      </w:tr>
    </w:tbl>
    <w:p w14:paraId="3F84CEA3" w14:textId="64F80F91" w:rsidR="006C5203" w:rsidRDefault="006C5203" w:rsidP="00FB45CC">
      <w:pPr>
        <w:spacing w:after="0" w:line="240" w:lineRule="auto"/>
        <w:rPr>
          <w:rFonts w:ascii="Montserrat" w:hAnsi="Montserrat"/>
          <w:b/>
          <w:bCs/>
          <w:sz w:val="24"/>
          <w:szCs w:val="24"/>
        </w:rPr>
      </w:pPr>
    </w:p>
    <w:p w14:paraId="54F22FF7" w14:textId="77777777" w:rsidR="007B777A" w:rsidRDefault="007B777A" w:rsidP="00E06DCA">
      <w:pPr>
        <w:pStyle w:val="2"/>
        <w:rPr>
          <w:rFonts w:ascii="Montserrat" w:hAnsi="Montserrat"/>
        </w:rPr>
      </w:pPr>
    </w:p>
    <w:p w14:paraId="7665DA7D" w14:textId="77777777" w:rsidR="007B777A" w:rsidRDefault="007B777A" w:rsidP="00E06DCA">
      <w:pPr>
        <w:pStyle w:val="2"/>
        <w:rPr>
          <w:rFonts w:ascii="Montserrat" w:hAnsi="Montserrat"/>
        </w:rPr>
      </w:pPr>
    </w:p>
    <w:p w14:paraId="76ED6D82" w14:textId="77777777" w:rsidR="007B777A" w:rsidRDefault="007B777A" w:rsidP="00E06DCA">
      <w:pPr>
        <w:pStyle w:val="2"/>
        <w:rPr>
          <w:rFonts w:ascii="Montserrat" w:hAnsi="Montserrat"/>
        </w:rPr>
      </w:pPr>
    </w:p>
    <w:p w14:paraId="458B2C39" w14:textId="77777777" w:rsidR="007B777A" w:rsidRDefault="007B777A" w:rsidP="00E06DCA">
      <w:pPr>
        <w:pStyle w:val="2"/>
        <w:rPr>
          <w:rFonts w:ascii="Montserrat" w:hAnsi="Montserrat"/>
        </w:rPr>
      </w:pPr>
    </w:p>
    <w:p w14:paraId="393C3D2F" w14:textId="0D8F17A7" w:rsidR="00E06DCA" w:rsidRPr="00E06DCA" w:rsidRDefault="00E06DCA" w:rsidP="00E06DCA">
      <w:pPr>
        <w:pStyle w:val="2"/>
        <w:rPr>
          <w:rFonts w:ascii="Montserrat" w:hAnsi="Montserrat"/>
        </w:rPr>
      </w:pPr>
      <w:r>
        <w:rPr>
          <w:rFonts w:ascii="Montserrat" w:hAnsi="Montserrat"/>
        </w:rPr>
        <w:lastRenderedPageBreak/>
        <w:t>Дополнительная комплектация</w:t>
      </w:r>
    </w:p>
    <w:tbl>
      <w:tblPr>
        <w:tblStyle w:val="a9"/>
        <w:tblW w:w="5000" w:type="pct"/>
        <w:tblLook w:val="04A0" w:firstRow="1" w:lastRow="0" w:firstColumn="1" w:lastColumn="0" w:noHBand="0" w:noVBand="1"/>
      </w:tblPr>
      <w:tblGrid>
        <w:gridCol w:w="5011"/>
        <w:gridCol w:w="4334"/>
      </w:tblGrid>
      <w:tr w:rsidR="00E06DCA" w:rsidRPr="007A1DEF" w14:paraId="506E6B86" w14:textId="77777777" w:rsidTr="00CB7E33">
        <w:tc>
          <w:tcPr>
            <w:tcW w:w="2681" w:type="pct"/>
          </w:tcPr>
          <w:p w14:paraId="71019BAE" w14:textId="77777777" w:rsidR="007B777A" w:rsidRDefault="007B777A" w:rsidP="001B71EB">
            <w:pPr>
              <w:rPr>
                <w:rFonts w:ascii="Montserrat" w:hAnsi="Montserrat"/>
                <w:b/>
                <w:bCs/>
                <w:sz w:val="20"/>
                <w:szCs w:val="20"/>
              </w:rPr>
            </w:pPr>
          </w:p>
          <w:p w14:paraId="4A2BF9BD" w14:textId="241266E1" w:rsidR="001B71EB" w:rsidRDefault="001B71EB" w:rsidP="001B71EB">
            <w:pPr>
              <w:rPr>
                <w:rFonts w:ascii="Montserrat" w:hAnsi="Montserrat"/>
                <w:b/>
                <w:bCs/>
                <w:sz w:val="20"/>
                <w:szCs w:val="20"/>
              </w:rPr>
            </w:pPr>
            <w:r w:rsidRPr="001B71EB">
              <w:rPr>
                <w:rFonts w:ascii="Montserrat" w:hAnsi="Montserrat"/>
                <w:b/>
                <w:bCs/>
                <w:sz w:val="20"/>
                <w:szCs w:val="20"/>
              </w:rPr>
              <w:t xml:space="preserve">Система измерения инструмента Renishaw </w:t>
            </w:r>
          </w:p>
          <w:p w14:paraId="491F136B" w14:textId="77777777" w:rsidR="001B71EB" w:rsidRPr="001B71EB" w:rsidRDefault="001B71EB" w:rsidP="001B71EB">
            <w:pPr>
              <w:rPr>
                <w:rFonts w:ascii="Montserrat" w:hAnsi="Montserrat"/>
                <w:b/>
                <w:bCs/>
                <w:sz w:val="20"/>
                <w:szCs w:val="20"/>
              </w:rPr>
            </w:pPr>
          </w:p>
          <w:p w14:paraId="71DB83E0" w14:textId="141899EF" w:rsidR="00E06DCA" w:rsidRPr="001B71EB" w:rsidRDefault="001B71EB" w:rsidP="001B71EB">
            <w:pPr>
              <w:rPr>
                <w:rFonts w:ascii="Montserrat" w:hAnsi="Montserrat"/>
                <w:sz w:val="20"/>
                <w:szCs w:val="20"/>
              </w:rPr>
            </w:pPr>
            <w:r w:rsidRPr="001B71EB">
              <w:rPr>
                <w:rFonts w:ascii="Montserrat" w:hAnsi="Montserrat"/>
                <w:sz w:val="20"/>
                <w:szCs w:val="20"/>
              </w:rPr>
              <w:t>Привязка инструмента производится не по детали - «по первой стружке», что является потерей времени в общем цикле изготовления детали (привязка, измерение, корректировка), а при помощи специальной системы измерения, смонтированной на корпус станка. Сердцем такой системы является комплект датчиков и щупа, которые обеспечивают измерения, а также комплект программного обеспечения, который обеспечивает интеграцию с системой ЧПУ и предлагает ряд разнообразных возможностей</w:t>
            </w:r>
          </w:p>
        </w:tc>
        <w:tc>
          <w:tcPr>
            <w:tcW w:w="2319" w:type="pct"/>
            <w:vAlign w:val="center"/>
          </w:tcPr>
          <w:p w14:paraId="0D5F1806" w14:textId="73434098" w:rsidR="00E06DCA" w:rsidRPr="007A1DEF" w:rsidRDefault="00E06DCA" w:rsidP="00CB7E33">
            <w:pPr>
              <w:jc w:val="center"/>
              <w:rPr>
                <w:rFonts w:ascii="Montserrat" w:hAnsi="Montserrat"/>
              </w:rPr>
            </w:pPr>
            <w:r>
              <w:rPr>
                <w:noProof/>
                <w:lang w:eastAsia="ru-RU"/>
              </w:rPr>
              <w:t xml:space="preserve">    </w:t>
            </w:r>
          </w:p>
          <w:p w14:paraId="32568B65" w14:textId="77777777" w:rsidR="00E06DCA" w:rsidRDefault="001B71EB" w:rsidP="007B777A">
            <w:pPr>
              <w:jc w:val="center"/>
              <w:rPr>
                <w:rFonts w:ascii="Montserrat" w:hAnsi="Montserrat"/>
              </w:rPr>
            </w:pPr>
            <w:r w:rsidRPr="00693360">
              <w:rPr>
                <w:rFonts w:ascii="Arial Narrow" w:hAnsi="Arial Narrow"/>
                <w:noProof/>
                <w:sz w:val="24"/>
              </w:rPr>
              <w:drawing>
                <wp:inline distT="0" distB="0" distL="0" distR="0" wp14:anchorId="07A2EAF8" wp14:editId="75418BD0">
                  <wp:extent cx="2306573" cy="293403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8659" cy="2974846"/>
                          </a:xfrm>
                          <a:prstGeom prst="rect">
                            <a:avLst/>
                          </a:prstGeom>
                          <a:noFill/>
                          <a:ln>
                            <a:noFill/>
                          </a:ln>
                        </pic:spPr>
                      </pic:pic>
                    </a:graphicData>
                  </a:graphic>
                </wp:inline>
              </w:drawing>
            </w:r>
          </w:p>
          <w:p w14:paraId="5DBDABA3" w14:textId="6E9DAF2F" w:rsidR="007B777A" w:rsidRPr="007B777A" w:rsidRDefault="007B777A" w:rsidP="007B777A">
            <w:pPr>
              <w:jc w:val="center"/>
              <w:rPr>
                <w:rFonts w:ascii="Montserrat" w:hAnsi="Montserrat"/>
              </w:rPr>
            </w:pPr>
          </w:p>
        </w:tc>
      </w:tr>
    </w:tbl>
    <w:p w14:paraId="4AF6DE40" w14:textId="77777777" w:rsidR="007B777A" w:rsidRDefault="007B777A" w:rsidP="001B71EB">
      <w:pPr>
        <w:ind w:right="283"/>
        <w:rPr>
          <w:rFonts w:ascii="Montserrat" w:hAnsi="Montserrat"/>
          <w:b/>
          <w:sz w:val="32"/>
          <w:szCs w:val="32"/>
        </w:rPr>
      </w:pPr>
    </w:p>
    <w:p w14:paraId="7A71F2B4" w14:textId="072C5649" w:rsidR="001B71EB" w:rsidRPr="001B71EB" w:rsidRDefault="001B71EB" w:rsidP="001B71EB">
      <w:pPr>
        <w:ind w:right="283"/>
        <w:rPr>
          <w:rFonts w:ascii="Montserrat" w:hAnsi="Montserrat"/>
          <w:b/>
          <w:sz w:val="32"/>
          <w:szCs w:val="32"/>
        </w:rPr>
      </w:pPr>
      <w:r w:rsidRPr="001B71EB">
        <w:rPr>
          <w:rFonts w:ascii="Montserrat" w:hAnsi="Montserrat"/>
          <w:b/>
          <w:sz w:val="32"/>
          <w:szCs w:val="32"/>
        </w:rPr>
        <w:t>ПЕРЕЧЕНЬ ПРИМЕНЯЕМЫХ КОМПОНЕНТОВ:</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9"/>
        <w:gridCol w:w="3260"/>
      </w:tblGrid>
      <w:tr w:rsidR="001B71EB" w:rsidRPr="00581227" w14:paraId="318CE5CB" w14:textId="77777777" w:rsidTr="00B62C7E">
        <w:trPr>
          <w:jc w:val="center"/>
        </w:trPr>
        <w:tc>
          <w:tcPr>
            <w:tcW w:w="5959" w:type="dxa"/>
            <w:shd w:val="clear" w:color="auto" w:fill="auto"/>
            <w:vAlign w:val="center"/>
          </w:tcPr>
          <w:p w14:paraId="0078DAFB" w14:textId="77777777" w:rsidR="001B71EB" w:rsidRPr="00B62C7E" w:rsidRDefault="001B71EB" w:rsidP="00B62C7E">
            <w:pPr>
              <w:spacing w:line="276" w:lineRule="auto"/>
              <w:rPr>
                <w:rFonts w:ascii="Montserrat" w:hAnsi="Montserrat"/>
                <w:b/>
                <w:sz w:val="24"/>
              </w:rPr>
            </w:pPr>
            <w:r w:rsidRPr="00B62C7E">
              <w:rPr>
                <w:rFonts w:ascii="Montserrat" w:hAnsi="Montserrat"/>
                <w:b/>
                <w:sz w:val="24"/>
              </w:rPr>
              <w:t>Компонент</w:t>
            </w:r>
          </w:p>
        </w:tc>
        <w:tc>
          <w:tcPr>
            <w:tcW w:w="3260" w:type="dxa"/>
            <w:vAlign w:val="center"/>
          </w:tcPr>
          <w:p w14:paraId="37757EC4" w14:textId="77777777" w:rsidR="001B71EB" w:rsidRPr="00B62C7E" w:rsidRDefault="001B71EB" w:rsidP="00B62C7E">
            <w:pPr>
              <w:spacing w:line="276" w:lineRule="auto"/>
              <w:rPr>
                <w:rFonts w:ascii="Montserrat" w:hAnsi="Montserrat"/>
                <w:b/>
                <w:sz w:val="24"/>
              </w:rPr>
            </w:pPr>
            <w:r w:rsidRPr="00B62C7E">
              <w:rPr>
                <w:rFonts w:ascii="Montserrat" w:hAnsi="Montserrat"/>
                <w:b/>
                <w:sz w:val="24"/>
              </w:rPr>
              <w:t>Производитель</w:t>
            </w:r>
          </w:p>
        </w:tc>
      </w:tr>
      <w:tr w:rsidR="001B71EB" w:rsidRPr="00C04C1A" w14:paraId="3FDF83C1" w14:textId="77777777" w:rsidTr="00B62C7E">
        <w:trPr>
          <w:jc w:val="center"/>
        </w:trPr>
        <w:tc>
          <w:tcPr>
            <w:tcW w:w="5959" w:type="dxa"/>
            <w:shd w:val="clear" w:color="auto" w:fill="auto"/>
            <w:vAlign w:val="center"/>
          </w:tcPr>
          <w:p w14:paraId="055871B8"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Система ЧПУ</w:t>
            </w:r>
          </w:p>
        </w:tc>
        <w:tc>
          <w:tcPr>
            <w:tcW w:w="3260" w:type="dxa"/>
            <w:vAlign w:val="center"/>
          </w:tcPr>
          <w:p w14:paraId="2D0F5292"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FANUC 0i-TF Plus(5)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1554E91B" w14:textId="77777777" w:rsidTr="00B62C7E">
        <w:trPr>
          <w:jc w:val="center"/>
        </w:trPr>
        <w:tc>
          <w:tcPr>
            <w:tcW w:w="5959" w:type="dxa"/>
            <w:shd w:val="clear" w:color="auto" w:fill="auto"/>
            <w:vAlign w:val="center"/>
          </w:tcPr>
          <w:p w14:paraId="7CCE5F59"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 xml:space="preserve">Привода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142CCA2D"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FANUC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29E43062" w14:textId="77777777" w:rsidTr="00B62C7E">
        <w:trPr>
          <w:jc w:val="center"/>
        </w:trPr>
        <w:tc>
          <w:tcPr>
            <w:tcW w:w="5959" w:type="dxa"/>
            <w:shd w:val="clear" w:color="auto" w:fill="auto"/>
            <w:vAlign w:val="center"/>
          </w:tcPr>
          <w:p w14:paraId="757F7298"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Главный двигатель</w:t>
            </w:r>
          </w:p>
        </w:tc>
        <w:tc>
          <w:tcPr>
            <w:tcW w:w="3260" w:type="dxa"/>
            <w:vAlign w:val="center"/>
          </w:tcPr>
          <w:p w14:paraId="355C1D7E"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lang w:val="en-US"/>
              </w:rPr>
              <w:t>FANUC (</w:t>
            </w:r>
            <w:r w:rsidRPr="00B62C7E">
              <w:rPr>
                <w:rFonts w:ascii="Montserrat" w:hAnsi="Montserrat"/>
                <w:sz w:val="20"/>
                <w:szCs w:val="20"/>
              </w:rPr>
              <w:t>Япония</w:t>
            </w:r>
            <w:r w:rsidRPr="00B62C7E">
              <w:rPr>
                <w:rFonts w:ascii="Montserrat" w:hAnsi="Montserrat"/>
                <w:sz w:val="20"/>
                <w:szCs w:val="20"/>
                <w:lang w:val="en-US"/>
              </w:rPr>
              <w:t>)</w:t>
            </w:r>
          </w:p>
        </w:tc>
      </w:tr>
      <w:tr w:rsidR="001B71EB" w:rsidRPr="00B6170B" w14:paraId="6C27A3EB" w14:textId="77777777" w:rsidTr="00B62C7E">
        <w:trPr>
          <w:jc w:val="center"/>
        </w:trPr>
        <w:tc>
          <w:tcPr>
            <w:tcW w:w="5959" w:type="dxa"/>
            <w:shd w:val="clear" w:color="auto" w:fill="auto"/>
            <w:vAlign w:val="center"/>
          </w:tcPr>
          <w:p w14:paraId="3220EFA0"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rPr>
              <w:t>Шпиндель</w:t>
            </w:r>
          </w:p>
        </w:tc>
        <w:tc>
          <w:tcPr>
            <w:tcW w:w="3260" w:type="dxa"/>
            <w:vAlign w:val="center"/>
          </w:tcPr>
          <w:p w14:paraId="3495A6AA" w14:textId="77777777" w:rsidR="001B71EB" w:rsidRPr="00B62C7E" w:rsidRDefault="001B71EB" w:rsidP="00B62C7E">
            <w:pPr>
              <w:spacing w:line="276" w:lineRule="auto"/>
              <w:rPr>
                <w:rFonts w:ascii="Montserrat" w:hAnsi="Montserrat"/>
                <w:sz w:val="20"/>
                <w:szCs w:val="20"/>
                <w:lang w:val="en-US"/>
              </w:rPr>
            </w:pPr>
            <w:r w:rsidRPr="00B62C7E">
              <w:rPr>
                <w:rFonts w:ascii="Montserrat" w:hAnsi="Montserrat"/>
                <w:sz w:val="20"/>
                <w:szCs w:val="20"/>
                <w:lang w:val="en-US"/>
              </w:rPr>
              <w:t>SPINTECH</w:t>
            </w:r>
            <w:r w:rsidRPr="00B62C7E">
              <w:rPr>
                <w:rFonts w:ascii="Montserrat" w:hAnsi="Montserrat"/>
                <w:sz w:val="20"/>
                <w:szCs w:val="20"/>
              </w:rPr>
              <w:t xml:space="preserve"> (Тайвань</w:t>
            </w:r>
            <w:r w:rsidRPr="00B62C7E">
              <w:rPr>
                <w:rFonts w:ascii="Montserrat" w:hAnsi="Montserrat"/>
                <w:sz w:val="20"/>
                <w:szCs w:val="20"/>
                <w:lang w:val="en-US"/>
              </w:rPr>
              <w:t>)</w:t>
            </w:r>
          </w:p>
        </w:tc>
      </w:tr>
      <w:tr w:rsidR="001B71EB" w:rsidRPr="00B6170B" w14:paraId="2C8E81BF" w14:textId="77777777" w:rsidTr="00B62C7E">
        <w:trPr>
          <w:jc w:val="center"/>
        </w:trPr>
        <w:tc>
          <w:tcPr>
            <w:tcW w:w="5959" w:type="dxa"/>
            <w:shd w:val="clear" w:color="auto" w:fill="auto"/>
            <w:vAlign w:val="center"/>
          </w:tcPr>
          <w:p w14:paraId="47C8583F"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rPr>
              <w:t>Подшипники шпинделя</w:t>
            </w:r>
          </w:p>
        </w:tc>
        <w:tc>
          <w:tcPr>
            <w:tcW w:w="3260" w:type="dxa"/>
            <w:vAlign w:val="center"/>
          </w:tcPr>
          <w:p w14:paraId="6BEE35B0" w14:textId="77777777" w:rsidR="001B71EB" w:rsidRPr="00B62C7E" w:rsidRDefault="001B71EB" w:rsidP="00B62C7E">
            <w:pPr>
              <w:spacing w:line="276" w:lineRule="auto"/>
              <w:rPr>
                <w:rFonts w:ascii="Montserrat" w:hAnsi="Montserrat"/>
                <w:sz w:val="20"/>
                <w:szCs w:val="20"/>
              </w:rPr>
            </w:pPr>
            <w:r w:rsidRPr="00B62C7E">
              <w:rPr>
                <w:rFonts w:ascii="Montserrat" w:hAnsi="Montserrat"/>
                <w:sz w:val="20"/>
                <w:szCs w:val="20"/>
                <w:lang w:val="en-US"/>
              </w:rPr>
              <w:t>NSK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20E09939" w14:textId="77777777" w:rsidTr="00B62C7E">
        <w:trPr>
          <w:jc w:val="center"/>
        </w:trPr>
        <w:tc>
          <w:tcPr>
            <w:tcW w:w="5959" w:type="dxa"/>
            <w:shd w:val="clear" w:color="auto" w:fill="auto"/>
            <w:vAlign w:val="center"/>
          </w:tcPr>
          <w:p w14:paraId="0F6555F4" w14:textId="7AB7593B"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ШВП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3D9F3C7F" w14:textId="4DED37DB"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THK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5688F326" w14:textId="77777777" w:rsidTr="00B62C7E">
        <w:trPr>
          <w:jc w:val="center"/>
        </w:trPr>
        <w:tc>
          <w:tcPr>
            <w:tcW w:w="5959" w:type="dxa"/>
            <w:shd w:val="clear" w:color="auto" w:fill="auto"/>
            <w:vAlign w:val="center"/>
          </w:tcPr>
          <w:p w14:paraId="611E7A50"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Линейные направляющие качения роликового</w:t>
            </w:r>
          </w:p>
          <w:p w14:paraId="7E9B3E78" w14:textId="69474872"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типа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24B889BE" w14:textId="564B78B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lang w:val="en-US"/>
              </w:rPr>
              <w:t>THK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5C8D3AE0" w14:textId="77777777" w:rsidTr="00B62C7E">
        <w:trPr>
          <w:jc w:val="center"/>
        </w:trPr>
        <w:tc>
          <w:tcPr>
            <w:tcW w:w="5959" w:type="dxa"/>
            <w:shd w:val="clear" w:color="auto" w:fill="auto"/>
            <w:vAlign w:val="center"/>
          </w:tcPr>
          <w:p w14:paraId="5DF8E496"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 xml:space="preserve">Подшипники ШВП по осям </w:t>
            </w:r>
            <w:r w:rsidRPr="00B62C7E">
              <w:rPr>
                <w:rFonts w:ascii="Montserrat" w:hAnsi="Montserrat"/>
                <w:sz w:val="20"/>
                <w:szCs w:val="20"/>
                <w:lang w:val="en-US"/>
              </w:rPr>
              <w:t>X</w:t>
            </w:r>
            <w:r w:rsidRPr="00B62C7E">
              <w:rPr>
                <w:rFonts w:ascii="Montserrat" w:hAnsi="Montserrat"/>
                <w:sz w:val="20"/>
                <w:szCs w:val="20"/>
              </w:rPr>
              <w:t>/</w:t>
            </w:r>
            <w:r w:rsidRPr="00B62C7E">
              <w:rPr>
                <w:rFonts w:ascii="Montserrat" w:hAnsi="Montserrat"/>
                <w:sz w:val="20"/>
                <w:szCs w:val="20"/>
                <w:lang w:val="en-US"/>
              </w:rPr>
              <w:t>Z</w:t>
            </w:r>
          </w:p>
        </w:tc>
        <w:tc>
          <w:tcPr>
            <w:tcW w:w="3260" w:type="dxa"/>
            <w:vAlign w:val="center"/>
          </w:tcPr>
          <w:p w14:paraId="3066385E"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NSK (</w:t>
            </w:r>
            <w:r w:rsidRPr="00B62C7E">
              <w:rPr>
                <w:rFonts w:ascii="Montserrat" w:hAnsi="Montserrat"/>
                <w:sz w:val="20"/>
                <w:szCs w:val="20"/>
              </w:rPr>
              <w:t>Япония</w:t>
            </w:r>
            <w:r w:rsidRPr="00B62C7E">
              <w:rPr>
                <w:rFonts w:ascii="Montserrat" w:hAnsi="Montserrat"/>
                <w:sz w:val="20"/>
                <w:szCs w:val="20"/>
                <w:lang w:val="en-US"/>
              </w:rPr>
              <w:t>)</w:t>
            </w:r>
          </w:p>
        </w:tc>
      </w:tr>
      <w:tr w:rsidR="00B62C7E" w:rsidRPr="00581227" w14:paraId="7589780E" w14:textId="77777777" w:rsidTr="00B62C7E">
        <w:trPr>
          <w:jc w:val="center"/>
        </w:trPr>
        <w:tc>
          <w:tcPr>
            <w:tcW w:w="5959" w:type="dxa"/>
            <w:shd w:val="clear" w:color="auto" w:fill="auto"/>
            <w:vAlign w:val="center"/>
          </w:tcPr>
          <w:p w14:paraId="31187D37"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rPr>
              <w:t>Гидравлический патрон и гидроцилиндр</w:t>
            </w:r>
          </w:p>
        </w:tc>
        <w:tc>
          <w:tcPr>
            <w:tcW w:w="3260" w:type="dxa"/>
            <w:vAlign w:val="center"/>
          </w:tcPr>
          <w:p w14:paraId="138878A8"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CHANDOX (</w:t>
            </w:r>
            <w:r w:rsidRPr="00B62C7E">
              <w:rPr>
                <w:rFonts w:ascii="Montserrat" w:hAnsi="Montserrat"/>
                <w:sz w:val="20"/>
                <w:szCs w:val="20"/>
              </w:rPr>
              <w:t>Тайвань</w:t>
            </w:r>
            <w:r w:rsidRPr="00B62C7E">
              <w:rPr>
                <w:rFonts w:ascii="Montserrat" w:hAnsi="Montserrat"/>
                <w:sz w:val="20"/>
                <w:szCs w:val="20"/>
                <w:lang w:val="en-US"/>
              </w:rPr>
              <w:t>)</w:t>
            </w:r>
          </w:p>
        </w:tc>
      </w:tr>
      <w:tr w:rsidR="00B62C7E" w:rsidRPr="00581227" w14:paraId="5F5E44EC" w14:textId="77777777" w:rsidTr="00B62C7E">
        <w:trPr>
          <w:jc w:val="center"/>
        </w:trPr>
        <w:tc>
          <w:tcPr>
            <w:tcW w:w="5959" w:type="dxa"/>
            <w:shd w:val="clear" w:color="auto" w:fill="auto"/>
            <w:vAlign w:val="center"/>
          </w:tcPr>
          <w:p w14:paraId="35CFA5AD" w14:textId="77777777" w:rsidR="00B62C7E" w:rsidRPr="00B62C7E" w:rsidRDefault="00B62C7E" w:rsidP="00B62C7E">
            <w:pPr>
              <w:rPr>
                <w:rFonts w:ascii="Montserrat" w:hAnsi="Montserrat"/>
                <w:sz w:val="20"/>
                <w:szCs w:val="20"/>
              </w:rPr>
            </w:pPr>
            <w:r w:rsidRPr="00B62C7E">
              <w:rPr>
                <w:rFonts w:ascii="Montserrat" w:hAnsi="Montserrat"/>
                <w:sz w:val="20"/>
                <w:szCs w:val="20"/>
              </w:rPr>
              <w:t>Револьверная головка</w:t>
            </w:r>
          </w:p>
        </w:tc>
        <w:tc>
          <w:tcPr>
            <w:tcW w:w="3260" w:type="dxa"/>
            <w:vAlign w:val="center"/>
          </w:tcPr>
          <w:p w14:paraId="7A13A999"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lang w:val="en-US"/>
              </w:rPr>
              <w:t>TAIXIN (</w:t>
            </w:r>
            <w:r w:rsidRPr="00B62C7E">
              <w:rPr>
                <w:rFonts w:ascii="Montserrat" w:hAnsi="Montserrat"/>
                <w:sz w:val="20"/>
                <w:szCs w:val="20"/>
              </w:rPr>
              <w:t>Тайвань</w:t>
            </w:r>
            <w:r w:rsidRPr="00B62C7E">
              <w:rPr>
                <w:rFonts w:ascii="Montserrat" w:hAnsi="Montserrat"/>
                <w:sz w:val="20"/>
                <w:szCs w:val="20"/>
                <w:lang w:val="en-US"/>
              </w:rPr>
              <w:t>)</w:t>
            </w:r>
          </w:p>
        </w:tc>
      </w:tr>
      <w:tr w:rsidR="00B62C7E" w:rsidRPr="00581227" w14:paraId="05C3BFCD" w14:textId="77777777" w:rsidTr="00B62C7E">
        <w:trPr>
          <w:jc w:val="center"/>
        </w:trPr>
        <w:tc>
          <w:tcPr>
            <w:tcW w:w="5959" w:type="dxa"/>
            <w:shd w:val="clear" w:color="auto" w:fill="auto"/>
            <w:vAlign w:val="center"/>
          </w:tcPr>
          <w:p w14:paraId="3E86F2C4"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Гидравлическая задняя бабка</w:t>
            </w:r>
          </w:p>
        </w:tc>
        <w:tc>
          <w:tcPr>
            <w:tcW w:w="3260" w:type="dxa"/>
            <w:vAlign w:val="center"/>
          </w:tcPr>
          <w:p w14:paraId="5A1C2BA8"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Китай</w:t>
            </w:r>
          </w:p>
        </w:tc>
      </w:tr>
      <w:tr w:rsidR="00B62C7E" w:rsidRPr="00581227" w14:paraId="6C87171C" w14:textId="77777777" w:rsidTr="00B62C7E">
        <w:trPr>
          <w:jc w:val="center"/>
        </w:trPr>
        <w:tc>
          <w:tcPr>
            <w:tcW w:w="5959" w:type="dxa"/>
            <w:shd w:val="clear" w:color="auto" w:fill="auto"/>
            <w:vAlign w:val="center"/>
          </w:tcPr>
          <w:p w14:paraId="41A1C0F0"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Трехцветная сигнальная лампа</w:t>
            </w:r>
          </w:p>
        </w:tc>
        <w:tc>
          <w:tcPr>
            <w:tcW w:w="3260" w:type="dxa"/>
          </w:tcPr>
          <w:p w14:paraId="75738A21"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Китай</w:t>
            </w:r>
          </w:p>
        </w:tc>
      </w:tr>
      <w:tr w:rsidR="00B62C7E" w:rsidRPr="00581227" w14:paraId="4A29D41E" w14:textId="77777777" w:rsidTr="00B62C7E">
        <w:trPr>
          <w:jc w:val="center"/>
        </w:trPr>
        <w:tc>
          <w:tcPr>
            <w:tcW w:w="5959" w:type="dxa"/>
            <w:shd w:val="clear" w:color="auto" w:fill="auto"/>
            <w:vAlign w:val="center"/>
          </w:tcPr>
          <w:p w14:paraId="158E8895"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Теплообменник электрошкафа</w:t>
            </w:r>
          </w:p>
        </w:tc>
        <w:tc>
          <w:tcPr>
            <w:tcW w:w="3260" w:type="dxa"/>
          </w:tcPr>
          <w:p w14:paraId="181A75E7"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lang w:val="en-US"/>
              </w:rPr>
              <w:t>Китай</w:t>
            </w:r>
          </w:p>
        </w:tc>
      </w:tr>
      <w:tr w:rsidR="00B62C7E" w:rsidRPr="00581227" w14:paraId="6677743C" w14:textId="77777777" w:rsidTr="00B62C7E">
        <w:trPr>
          <w:jc w:val="center"/>
        </w:trPr>
        <w:tc>
          <w:tcPr>
            <w:tcW w:w="5959" w:type="dxa"/>
            <w:shd w:val="clear" w:color="auto" w:fill="auto"/>
            <w:vAlign w:val="center"/>
          </w:tcPr>
          <w:p w14:paraId="41BB5B64"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Автоматическая система смазки</w:t>
            </w:r>
          </w:p>
        </w:tc>
        <w:tc>
          <w:tcPr>
            <w:tcW w:w="3260" w:type="dxa"/>
          </w:tcPr>
          <w:p w14:paraId="4BADD2A9" w14:textId="77777777" w:rsidR="00B62C7E" w:rsidRPr="00B62C7E" w:rsidRDefault="00B62C7E" w:rsidP="00B62C7E">
            <w:pPr>
              <w:spacing w:line="276" w:lineRule="auto"/>
              <w:rPr>
                <w:rFonts w:ascii="Montserrat" w:hAnsi="Montserrat"/>
                <w:sz w:val="20"/>
                <w:szCs w:val="20"/>
                <w:lang w:val="en-US"/>
              </w:rPr>
            </w:pPr>
            <w:r w:rsidRPr="00B62C7E">
              <w:rPr>
                <w:rFonts w:ascii="Montserrat" w:hAnsi="Montserrat"/>
                <w:sz w:val="20"/>
                <w:szCs w:val="20"/>
              </w:rPr>
              <w:t>К</w:t>
            </w:r>
            <w:r w:rsidRPr="00B62C7E">
              <w:rPr>
                <w:rFonts w:ascii="Montserrat" w:hAnsi="Montserrat"/>
                <w:sz w:val="20"/>
                <w:szCs w:val="20"/>
                <w:lang w:val="en-US"/>
              </w:rPr>
              <w:t>итай</w:t>
            </w:r>
          </w:p>
        </w:tc>
      </w:tr>
      <w:tr w:rsidR="00B62C7E" w:rsidRPr="00581227" w14:paraId="3E30E7A9" w14:textId="77777777" w:rsidTr="00B62C7E">
        <w:trPr>
          <w:jc w:val="center"/>
        </w:trPr>
        <w:tc>
          <w:tcPr>
            <w:tcW w:w="5959" w:type="dxa"/>
            <w:shd w:val="clear" w:color="auto" w:fill="auto"/>
            <w:vAlign w:val="center"/>
          </w:tcPr>
          <w:p w14:paraId="0FB30FA5"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Транспортер удаления стружки</w:t>
            </w:r>
          </w:p>
        </w:tc>
        <w:tc>
          <w:tcPr>
            <w:tcW w:w="3260" w:type="dxa"/>
          </w:tcPr>
          <w:p w14:paraId="636BEB5B" w14:textId="77777777" w:rsidR="00B62C7E" w:rsidRPr="00B62C7E" w:rsidRDefault="00B62C7E" w:rsidP="00B62C7E">
            <w:pPr>
              <w:spacing w:line="276" w:lineRule="auto"/>
              <w:rPr>
                <w:rFonts w:ascii="Montserrat" w:hAnsi="Montserrat"/>
                <w:sz w:val="20"/>
                <w:szCs w:val="20"/>
              </w:rPr>
            </w:pPr>
            <w:r w:rsidRPr="00B62C7E">
              <w:rPr>
                <w:rFonts w:ascii="Montserrat" w:hAnsi="Montserrat"/>
                <w:sz w:val="20"/>
                <w:szCs w:val="20"/>
              </w:rPr>
              <w:t>К</w:t>
            </w:r>
            <w:r w:rsidRPr="00B62C7E">
              <w:rPr>
                <w:rFonts w:ascii="Montserrat" w:hAnsi="Montserrat"/>
                <w:sz w:val="20"/>
                <w:szCs w:val="20"/>
                <w:lang w:val="en-US"/>
              </w:rPr>
              <w:t>итай</w:t>
            </w:r>
          </w:p>
        </w:tc>
      </w:tr>
    </w:tbl>
    <w:p w14:paraId="500999E9" w14:textId="77777777" w:rsidR="007B777A" w:rsidRDefault="007B777A" w:rsidP="002F44B9">
      <w:pPr>
        <w:pStyle w:val="2"/>
        <w:rPr>
          <w:rFonts w:ascii="Montserrat" w:hAnsi="Montserrat"/>
        </w:rPr>
      </w:pPr>
    </w:p>
    <w:p w14:paraId="3DEC53EB" w14:textId="65BE4929" w:rsidR="002F44B9" w:rsidRDefault="002F44B9" w:rsidP="002F44B9">
      <w:pPr>
        <w:pStyle w:val="2"/>
        <w:rPr>
          <w:rFonts w:ascii="Montserrat" w:hAnsi="Montserrat"/>
        </w:rPr>
      </w:pPr>
      <w:r w:rsidRPr="007A1DEF">
        <w:rPr>
          <w:rFonts w:ascii="Montserrat" w:hAnsi="Montserrat"/>
        </w:rPr>
        <w:t xml:space="preserve">Диаграмма мощности и крутящего момента шпинделя </w:t>
      </w:r>
      <w:r>
        <w:rPr>
          <w:rFonts w:ascii="Montserrat" w:hAnsi="Montserrat"/>
          <w:lang w:val="en-US"/>
        </w:rPr>
        <w:t>KTL</w:t>
      </w:r>
      <w:r w:rsidRPr="002F44B9">
        <w:rPr>
          <w:rFonts w:ascii="Montserrat" w:hAnsi="Montserrat"/>
        </w:rPr>
        <w:t>6</w:t>
      </w:r>
      <w:r w:rsidR="00743A0B">
        <w:rPr>
          <w:rFonts w:ascii="Montserrat" w:hAnsi="Montserrat"/>
        </w:rPr>
        <w:t>0</w:t>
      </w:r>
      <w:r w:rsidRPr="002F44B9">
        <w:rPr>
          <w:rFonts w:ascii="Montserrat" w:hAnsi="Montserrat"/>
        </w:rPr>
        <w:t>/500</w:t>
      </w:r>
      <w:r w:rsidRPr="00047D5D">
        <w:rPr>
          <w:rFonts w:ascii="Montserrat" w:hAnsi="Montserrat"/>
        </w:rPr>
        <w:t xml:space="preserve"> </w:t>
      </w:r>
    </w:p>
    <w:p w14:paraId="77B4913B" w14:textId="623C1B64" w:rsidR="00CB7FA6" w:rsidRDefault="002F44B9" w:rsidP="00FB45CC">
      <w:pPr>
        <w:spacing w:after="0" w:line="240" w:lineRule="auto"/>
        <w:jc w:val="center"/>
        <w:rPr>
          <w:rFonts w:ascii="Montserrat" w:hAnsi="Montserrat"/>
          <w:b/>
          <w:bCs/>
          <w:sz w:val="24"/>
          <w:szCs w:val="24"/>
        </w:rPr>
      </w:pPr>
      <w:r w:rsidRPr="003702FC">
        <w:rPr>
          <w:rFonts w:ascii="Calibri" w:hAnsi="Calibri" w:cs="Calibri"/>
          <w:noProof/>
          <w:color w:val="333399"/>
          <w:sz w:val="24"/>
          <w:shd w:val="clear" w:color="auto" w:fill="FFFFFF"/>
        </w:rPr>
        <w:drawing>
          <wp:inline distT="0" distB="0" distL="0" distR="0" wp14:anchorId="15860537" wp14:editId="3B6664F7">
            <wp:extent cx="5271770" cy="1987550"/>
            <wp:effectExtent l="0" t="0" r="5080" b="0"/>
            <wp:docPr id="5" name="Рисунок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t="9665"/>
                    <a:stretch>
                      <a:fillRect/>
                    </a:stretch>
                  </pic:blipFill>
                  <pic:spPr bwMode="auto">
                    <a:xfrm>
                      <a:off x="0" y="0"/>
                      <a:ext cx="5271770" cy="1987550"/>
                    </a:xfrm>
                    <a:prstGeom prst="rect">
                      <a:avLst/>
                    </a:prstGeom>
                    <a:noFill/>
                    <a:ln>
                      <a:noFill/>
                    </a:ln>
                  </pic:spPr>
                </pic:pic>
              </a:graphicData>
            </a:graphic>
          </wp:inline>
        </w:drawing>
      </w:r>
    </w:p>
    <w:p w14:paraId="2A69B79E" w14:textId="77777777" w:rsidR="00CB7FA6" w:rsidRDefault="00CB7FA6" w:rsidP="00FB45CC">
      <w:pPr>
        <w:spacing w:after="0" w:line="240" w:lineRule="auto"/>
        <w:jc w:val="center"/>
        <w:rPr>
          <w:rFonts w:ascii="Montserrat" w:hAnsi="Montserrat"/>
          <w:b/>
          <w:bCs/>
          <w:sz w:val="24"/>
          <w:szCs w:val="24"/>
        </w:rPr>
      </w:pPr>
    </w:p>
    <w:p w14:paraId="2A3D371F" w14:textId="77777777" w:rsidR="007B777A" w:rsidRDefault="007B777A" w:rsidP="002F44B9">
      <w:pPr>
        <w:pStyle w:val="2"/>
        <w:rPr>
          <w:rFonts w:ascii="Montserrat" w:hAnsi="Montserrat"/>
        </w:rPr>
      </w:pPr>
    </w:p>
    <w:p w14:paraId="5C63FFC2" w14:textId="77777777" w:rsidR="007B777A" w:rsidRDefault="002F44B9" w:rsidP="007B777A">
      <w:pPr>
        <w:pStyle w:val="2"/>
        <w:rPr>
          <w:rFonts w:ascii="Montserrat" w:hAnsi="Montserrat"/>
          <w:lang w:val="en-US"/>
        </w:rPr>
      </w:pPr>
      <w:r w:rsidRPr="007A1DEF">
        <w:rPr>
          <w:rFonts w:ascii="Montserrat" w:hAnsi="Montserrat"/>
        </w:rPr>
        <w:t>Рабочая зона</w:t>
      </w:r>
      <w:r w:rsidRPr="00B12CF2">
        <w:rPr>
          <w:rFonts w:ascii="Montserrat" w:hAnsi="Montserrat"/>
        </w:rPr>
        <w:t xml:space="preserve"> </w:t>
      </w:r>
      <w:r>
        <w:rPr>
          <w:rFonts w:ascii="Montserrat" w:hAnsi="Montserrat"/>
          <w:lang w:val="en-US"/>
        </w:rPr>
        <w:t>KTL6</w:t>
      </w:r>
      <w:r w:rsidR="00743A0B">
        <w:rPr>
          <w:rFonts w:ascii="Montserrat" w:hAnsi="Montserrat"/>
        </w:rPr>
        <w:t>0</w:t>
      </w:r>
      <w:r>
        <w:rPr>
          <w:rFonts w:ascii="Montserrat" w:hAnsi="Montserrat"/>
          <w:lang w:val="en-US"/>
        </w:rPr>
        <w:t>/500</w:t>
      </w:r>
    </w:p>
    <w:p w14:paraId="36AFFC04" w14:textId="54F8806F" w:rsidR="00E06DCA" w:rsidRPr="007B777A" w:rsidRDefault="002F44B9" w:rsidP="007B777A">
      <w:pPr>
        <w:pStyle w:val="2"/>
        <w:rPr>
          <w:rFonts w:ascii="Montserrat" w:hAnsi="Montserrat"/>
          <w:lang w:val="en-US"/>
        </w:rPr>
      </w:pPr>
      <w:r w:rsidRPr="002317C3">
        <w:rPr>
          <w:noProof/>
        </w:rPr>
        <w:drawing>
          <wp:inline distT="0" distB="0" distL="0" distR="0" wp14:anchorId="43B24BE7" wp14:editId="6A96919C">
            <wp:extent cx="6277665" cy="2719009"/>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0519" cy="2737570"/>
                    </a:xfrm>
                    <a:prstGeom prst="rect">
                      <a:avLst/>
                    </a:prstGeom>
                    <a:noFill/>
                    <a:ln>
                      <a:noFill/>
                    </a:ln>
                  </pic:spPr>
                </pic:pic>
              </a:graphicData>
            </a:graphic>
          </wp:inline>
        </w:drawing>
      </w:r>
    </w:p>
    <w:p w14:paraId="4FF22A28" w14:textId="4DC63DD0" w:rsidR="00E06DCA" w:rsidRDefault="00E06DCA" w:rsidP="006C5203">
      <w:pPr>
        <w:pStyle w:val="2"/>
        <w:rPr>
          <w:rFonts w:ascii="Montserrat" w:hAnsi="Montserrat"/>
        </w:rPr>
      </w:pPr>
    </w:p>
    <w:p w14:paraId="4873D379" w14:textId="77777777" w:rsidR="007B777A" w:rsidRDefault="007B777A" w:rsidP="002F44B9">
      <w:pPr>
        <w:pStyle w:val="2"/>
        <w:rPr>
          <w:rFonts w:ascii="Montserrat" w:hAnsi="Montserrat"/>
        </w:rPr>
      </w:pPr>
    </w:p>
    <w:p w14:paraId="6382A577" w14:textId="77777777" w:rsidR="007B777A" w:rsidRDefault="007B777A" w:rsidP="002F44B9">
      <w:pPr>
        <w:pStyle w:val="2"/>
        <w:rPr>
          <w:rFonts w:ascii="Montserrat" w:hAnsi="Montserrat"/>
        </w:rPr>
      </w:pPr>
    </w:p>
    <w:p w14:paraId="3822AFB5" w14:textId="77777777" w:rsidR="007B777A" w:rsidRDefault="007B777A" w:rsidP="002F44B9">
      <w:pPr>
        <w:pStyle w:val="2"/>
        <w:rPr>
          <w:rFonts w:ascii="Montserrat" w:hAnsi="Montserrat"/>
        </w:rPr>
      </w:pPr>
    </w:p>
    <w:p w14:paraId="23759E47" w14:textId="2D5D0123" w:rsidR="007B777A" w:rsidRDefault="007B777A" w:rsidP="002F44B9">
      <w:pPr>
        <w:pStyle w:val="2"/>
        <w:rPr>
          <w:rFonts w:ascii="Montserrat" w:hAnsi="Montserrat"/>
        </w:rPr>
      </w:pPr>
    </w:p>
    <w:p w14:paraId="64017208" w14:textId="77777777" w:rsidR="007B777A" w:rsidRDefault="007B777A" w:rsidP="002F44B9">
      <w:pPr>
        <w:pStyle w:val="2"/>
        <w:rPr>
          <w:rFonts w:ascii="Montserrat" w:hAnsi="Montserrat"/>
        </w:rPr>
      </w:pPr>
    </w:p>
    <w:p w14:paraId="7A9179AE" w14:textId="77777777" w:rsidR="007B777A" w:rsidRDefault="007B777A" w:rsidP="002F44B9">
      <w:pPr>
        <w:pStyle w:val="2"/>
        <w:rPr>
          <w:rFonts w:ascii="Montserrat" w:hAnsi="Montserrat"/>
        </w:rPr>
      </w:pPr>
    </w:p>
    <w:p w14:paraId="2EB91BBD" w14:textId="77777777" w:rsidR="007B777A" w:rsidRDefault="007B777A" w:rsidP="002F44B9">
      <w:pPr>
        <w:pStyle w:val="2"/>
        <w:rPr>
          <w:rFonts w:ascii="Montserrat" w:hAnsi="Montserrat"/>
        </w:rPr>
      </w:pPr>
    </w:p>
    <w:p w14:paraId="1163E060" w14:textId="77777777" w:rsidR="007B777A" w:rsidRDefault="007B777A" w:rsidP="002F44B9">
      <w:pPr>
        <w:pStyle w:val="2"/>
        <w:rPr>
          <w:rFonts w:ascii="Montserrat" w:hAnsi="Montserrat"/>
        </w:rPr>
      </w:pPr>
    </w:p>
    <w:p w14:paraId="1956B15E" w14:textId="0E69F189" w:rsidR="002F44B9" w:rsidRPr="00464D98" w:rsidRDefault="002F44B9" w:rsidP="002F44B9">
      <w:pPr>
        <w:pStyle w:val="2"/>
        <w:rPr>
          <w:rFonts w:ascii="Montserrat" w:hAnsi="Montserrat"/>
        </w:rPr>
      </w:pPr>
      <w:r>
        <w:rPr>
          <w:rFonts w:ascii="Montserrat" w:hAnsi="Montserrat"/>
        </w:rPr>
        <w:lastRenderedPageBreak/>
        <w:t xml:space="preserve">План расположения </w:t>
      </w:r>
      <w:r>
        <w:rPr>
          <w:rFonts w:ascii="Montserrat" w:hAnsi="Montserrat"/>
          <w:lang w:val="en-US"/>
        </w:rPr>
        <w:t>KTL</w:t>
      </w:r>
      <w:r w:rsidR="00743A0B">
        <w:rPr>
          <w:rFonts w:ascii="Montserrat" w:hAnsi="Montserrat"/>
        </w:rPr>
        <w:t>60</w:t>
      </w:r>
      <w:r>
        <w:rPr>
          <w:rFonts w:ascii="Montserrat" w:hAnsi="Montserrat"/>
          <w:lang w:val="en-US"/>
        </w:rPr>
        <w:t>/500</w:t>
      </w:r>
    </w:p>
    <w:p w14:paraId="0AF2A2A8" w14:textId="493E34C5" w:rsidR="002F44B9" w:rsidRDefault="002F44B9" w:rsidP="006C5203">
      <w:pPr>
        <w:pStyle w:val="2"/>
        <w:rPr>
          <w:rFonts w:ascii="Montserrat" w:hAnsi="Montserrat"/>
        </w:rPr>
      </w:pPr>
      <w:r>
        <w:rPr>
          <w:rFonts w:ascii="Arial Narrow" w:hAnsi="Arial Narrow"/>
          <w:b w:val="0"/>
          <w:noProof/>
          <w:sz w:val="24"/>
        </w:rPr>
        <w:drawing>
          <wp:inline distT="0" distB="0" distL="0" distR="0" wp14:anchorId="727B4C18" wp14:editId="7F232F73">
            <wp:extent cx="4705350" cy="51987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5198745"/>
                    </a:xfrm>
                    <a:prstGeom prst="rect">
                      <a:avLst/>
                    </a:prstGeom>
                    <a:noFill/>
                    <a:ln>
                      <a:noFill/>
                    </a:ln>
                  </pic:spPr>
                </pic:pic>
              </a:graphicData>
            </a:graphic>
          </wp:inline>
        </w:drawing>
      </w:r>
    </w:p>
    <w:p w14:paraId="473ADE15" w14:textId="6D86790F" w:rsidR="00CB7FA6" w:rsidRDefault="00CB7FA6" w:rsidP="006C5203">
      <w:pPr>
        <w:pStyle w:val="2"/>
        <w:rPr>
          <w:noProof/>
          <w:lang w:eastAsia="ru-RU"/>
        </w:rPr>
      </w:pPr>
    </w:p>
    <w:p w14:paraId="6ADD4461" w14:textId="26AFD033" w:rsidR="007C5157" w:rsidRDefault="00C35134" w:rsidP="00C35134">
      <w:pPr>
        <w:pStyle w:val="2"/>
        <w:ind w:left="0"/>
      </w:pPr>
      <w:r w:rsidRPr="009E3C2C">
        <w:t>ТЕХНИЧЕСКИЕ ХАРАКТЕРИСТИКИ</w:t>
      </w:r>
    </w:p>
    <w:p w14:paraId="41D3047A" w14:textId="77777777" w:rsidR="002F44B9" w:rsidRPr="00C35134" w:rsidRDefault="002F44B9" w:rsidP="00C35134">
      <w:pPr>
        <w:pStyle w:val="2"/>
        <w:ind w:left="0"/>
        <w:rPr>
          <w:rFonts w:ascii="Montserrat" w:hAnsi="Montserrat"/>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1446"/>
        <w:gridCol w:w="2381"/>
      </w:tblGrid>
      <w:tr w:rsidR="002F44B9" w:rsidRPr="007B777A" w14:paraId="5CBE943B" w14:textId="77777777" w:rsidTr="007B777A">
        <w:tc>
          <w:tcPr>
            <w:tcW w:w="6776" w:type="dxa"/>
            <w:shd w:val="clear" w:color="auto" w:fill="auto"/>
            <w:vAlign w:val="center"/>
          </w:tcPr>
          <w:p w14:paraId="1FF802F1" w14:textId="77777777" w:rsidR="002F44B9" w:rsidRPr="007B777A" w:rsidRDefault="002F44B9" w:rsidP="00CB7E33">
            <w:pPr>
              <w:jc w:val="center"/>
              <w:rPr>
                <w:rFonts w:ascii="Montserrat" w:hAnsi="Montserrat"/>
                <w:b/>
                <w:sz w:val="20"/>
                <w:szCs w:val="18"/>
              </w:rPr>
            </w:pPr>
            <w:r w:rsidRPr="007B777A">
              <w:rPr>
                <w:rFonts w:ascii="Montserrat" w:hAnsi="Montserrat"/>
                <w:b/>
                <w:sz w:val="20"/>
                <w:szCs w:val="18"/>
              </w:rPr>
              <w:t>Модельный ряд</w:t>
            </w:r>
          </w:p>
        </w:tc>
        <w:tc>
          <w:tcPr>
            <w:tcW w:w="1446" w:type="dxa"/>
            <w:vAlign w:val="center"/>
          </w:tcPr>
          <w:p w14:paraId="08959465" w14:textId="242CD0DF" w:rsidR="002F44B9" w:rsidRPr="007B777A" w:rsidRDefault="002F44B9" w:rsidP="00CB7E33">
            <w:pPr>
              <w:jc w:val="center"/>
              <w:rPr>
                <w:rFonts w:ascii="Montserrat" w:hAnsi="Montserrat"/>
                <w:b/>
                <w:sz w:val="20"/>
                <w:szCs w:val="18"/>
              </w:rPr>
            </w:pPr>
            <w:r w:rsidRPr="007B777A">
              <w:rPr>
                <w:rFonts w:ascii="Montserrat" w:hAnsi="Montserrat"/>
                <w:b/>
                <w:sz w:val="20"/>
                <w:szCs w:val="18"/>
              </w:rPr>
              <w:t>Ед. изм</w:t>
            </w:r>
            <w:r w:rsidR="007B777A">
              <w:rPr>
                <w:rFonts w:ascii="Montserrat" w:hAnsi="Montserrat"/>
                <w:b/>
                <w:sz w:val="20"/>
                <w:szCs w:val="18"/>
              </w:rPr>
              <w:t>.</w:t>
            </w:r>
          </w:p>
        </w:tc>
        <w:tc>
          <w:tcPr>
            <w:tcW w:w="2381" w:type="dxa"/>
            <w:vAlign w:val="center"/>
          </w:tcPr>
          <w:p w14:paraId="6D6AAD0C" w14:textId="77777777" w:rsidR="002F44B9" w:rsidRPr="007B777A" w:rsidRDefault="002F44B9" w:rsidP="00CB7E33">
            <w:pPr>
              <w:jc w:val="center"/>
              <w:rPr>
                <w:rFonts w:ascii="Montserrat" w:hAnsi="Montserrat"/>
                <w:b/>
                <w:sz w:val="20"/>
                <w:szCs w:val="18"/>
              </w:rPr>
            </w:pPr>
            <w:r w:rsidRPr="007B777A">
              <w:rPr>
                <w:rFonts w:ascii="Montserrat" w:hAnsi="Montserrat"/>
                <w:b/>
                <w:sz w:val="20"/>
                <w:szCs w:val="18"/>
                <w:lang w:val="en-US"/>
              </w:rPr>
              <w:t xml:space="preserve">KTL </w:t>
            </w:r>
            <w:r w:rsidRPr="007B777A">
              <w:rPr>
                <w:rFonts w:ascii="Montserrat" w:hAnsi="Montserrat"/>
                <w:b/>
                <w:sz w:val="20"/>
                <w:szCs w:val="18"/>
              </w:rPr>
              <w:t>60/500</w:t>
            </w:r>
          </w:p>
          <w:p w14:paraId="307D94B4" w14:textId="77777777" w:rsidR="002F44B9" w:rsidRPr="007B777A" w:rsidRDefault="002F44B9" w:rsidP="00CB7E33">
            <w:pPr>
              <w:jc w:val="center"/>
              <w:rPr>
                <w:rFonts w:ascii="Montserrat" w:hAnsi="Montserrat"/>
                <w:b/>
                <w:sz w:val="20"/>
                <w:szCs w:val="18"/>
                <w:lang w:val="en-US"/>
              </w:rPr>
            </w:pPr>
            <w:r w:rsidRPr="007B777A">
              <w:rPr>
                <w:rFonts w:ascii="Montserrat" w:hAnsi="Montserrat"/>
                <w:b/>
                <w:sz w:val="20"/>
                <w:szCs w:val="18"/>
                <w:lang w:val="en-US"/>
              </w:rPr>
              <w:t>(SHL60P)</w:t>
            </w:r>
          </w:p>
        </w:tc>
      </w:tr>
      <w:tr w:rsidR="002F44B9" w:rsidRPr="007B777A" w14:paraId="1E244D93" w14:textId="77777777" w:rsidTr="007B777A">
        <w:tc>
          <w:tcPr>
            <w:tcW w:w="10603" w:type="dxa"/>
            <w:gridSpan w:val="3"/>
            <w:shd w:val="clear" w:color="auto" w:fill="auto"/>
          </w:tcPr>
          <w:p w14:paraId="16498948"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Параметры обработки</w:t>
            </w:r>
          </w:p>
        </w:tc>
      </w:tr>
      <w:tr w:rsidR="002F44B9" w:rsidRPr="007B777A" w14:paraId="6FBB96B2" w14:textId="77777777" w:rsidTr="007B777A">
        <w:tc>
          <w:tcPr>
            <w:tcW w:w="6776" w:type="dxa"/>
            <w:shd w:val="clear" w:color="auto" w:fill="auto"/>
          </w:tcPr>
          <w:p w14:paraId="71C0BFA4"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Максимальный диаметр устанавливаемой заготовки над станиной</w:t>
            </w:r>
          </w:p>
        </w:tc>
        <w:tc>
          <w:tcPr>
            <w:tcW w:w="1446" w:type="dxa"/>
            <w:vAlign w:val="center"/>
          </w:tcPr>
          <w:p w14:paraId="0A84DC1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vAlign w:val="center"/>
          </w:tcPr>
          <w:p w14:paraId="25FCD67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600</w:t>
            </w:r>
          </w:p>
        </w:tc>
      </w:tr>
      <w:tr w:rsidR="002F44B9" w:rsidRPr="007B777A" w14:paraId="5F0B1796" w14:textId="77777777" w:rsidTr="007B777A">
        <w:tc>
          <w:tcPr>
            <w:tcW w:w="6776" w:type="dxa"/>
            <w:shd w:val="clear" w:color="auto" w:fill="auto"/>
          </w:tcPr>
          <w:p w14:paraId="0A912F37"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Максимальный диаметр устанавливаемой заготовки над суппортом</w:t>
            </w:r>
          </w:p>
        </w:tc>
        <w:tc>
          <w:tcPr>
            <w:tcW w:w="1446" w:type="dxa"/>
            <w:vAlign w:val="center"/>
          </w:tcPr>
          <w:p w14:paraId="7ECD10E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vAlign w:val="center"/>
          </w:tcPr>
          <w:p w14:paraId="1C0DF8B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ø 360</w:t>
            </w:r>
          </w:p>
        </w:tc>
      </w:tr>
      <w:tr w:rsidR="002F44B9" w:rsidRPr="007B777A" w14:paraId="7DB5214F" w14:textId="77777777" w:rsidTr="007B777A">
        <w:tc>
          <w:tcPr>
            <w:tcW w:w="6776" w:type="dxa"/>
            <w:shd w:val="clear" w:color="auto" w:fill="auto"/>
          </w:tcPr>
          <w:p w14:paraId="4794BB8B"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Максимальный диаметр обработки </w:t>
            </w:r>
          </w:p>
        </w:tc>
        <w:tc>
          <w:tcPr>
            <w:tcW w:w="1446" w:type="dxa"/>
          </w:tcPr>
          <w:p w14:paraId="2FEBAC79"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7F4463C9"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340</w:t>
            </w:r>
          </w:p>
        </w:tc>
      </w:tr>
      <w:tr w:rsidR="002F44B9" w:rsidRPr="007B777A" w14:paraId="1F4B9EF1" w14:textId="77777777" w:rsidTr="007B777A">
        <w:tc>
          <w:tcPr>
            <w:tcW w:w="6776" w:type="dxa"/>
            <w:shd w:val="clear" w:color="auto" w:fill="auto"/>
            <w:vAlign w:val="center"/>
          </w:tcPr>
          <w:p w14:paraId="28CBC751" w14:textId="77777777" w:rsidR="002F44B9" w:rsidRPr="007B777A" w:rsidRDefault="002F44B9" w:rsidP="00CB7E33">
            <w:pPr>
              <w:rPr>
                <w:rFonts w:ascii="Montserrat" w:hAnsi="Montserrat"/>
                <w:sz w:val="20"/>
                <w:szCs w:val="18"/>
                <w:lang w:val="en-US"/>
              </w:rPr>
            </w:pPr>
            <w:r w:rsidRPr="007B777A">
              <w:rPr>
                <w:rFonts w:ascii="Montserrat" w:hAnsi="Montserrat"/>
                <w:sz w:val="20"/>
                <w:szCs w:val="18"/>
              </w:rPr>
              <w:t>Максимальная длина обработки</w:t>
            </w:r>
          </w:p>
        </w:tc>
        <w:tc>
          <w:tcPr>
            <w:tcW w:w="1446" w:type="dxa"/>
          </w:tcPr>
          <w:p w14:paraId="2CAA2C65"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1775DA7D"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lang w:val="en-US"/>
              </w:rPr>
              <w:t>500</w:t>
            </w:r>
          </w:p>
        </w:tc>
      </w:tr>
      <w:tr w:rsidR="002F44B9" w:rsidRPr="007B777A" w14:paraId="44581D6E" w14:textId="77777777" w:rsidTr="007B777A">
        <w:tc>
          <w:tcPr>
            <w:tcW w:w="6776" w:type="dxa"/>
            <w:shd w:val="clear" w:color="auto" w:fill="auto"/>
          </w:tcPr>
          <w:p w14:paraId="331D3980" w14:textId="77777777" w:rsidR="002F44B9" w:rsidRPr="007B777A" w:rsidRDefault="002F44B9" w:rsidP="00CB7E33">
            <w:pPr>
              <w:rPr>
                <w:rFonts w:ascii="Montserrat" w:hAnsi="Montserrat"/>
                <w:sz w:val="20"/>
                <w:szCs w:val="18"/>
              </w:rPr>
            </w:pPr>
            <w:r w:rsidRPr="007B777A">
              <w:rPr>
                <w:rFonts w:ascii="Montserrat" w:hAnsi="Montserrat"/>
                <w:sz w:val="20"/>
                <w:szCs w:val="18"/>
              </w:rPr>
              <w:t>Тип станины</w:t>
            </w:r>
          </w:p>
        </w:tc>
        <w:tc>
          <w:tcPr>
            <w:tcW w:w="1446" w:type="dxa"/>
          </w:tcPr>
          <w:p w14:paraId="0333B4F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71B192C2" w14:textId="77777777" w:rsidR="002F44B9" w:rsidRPr="007B777A" w:rsidRDefault="002F44B9" w:rsidP="00CB7E33">
            <w:pPr>
              <w:tabs>
                <w:tab w:val="left" w:pos="542"/>
                <w:tab w:val="center" w:pos="901"/>
              </w:tabs>
              <w:jc w:val="center"/>
              <w:rPr>
                <w:rFonts w:ascii="Montserrat" w:hAnsi="Montserrat"/>
                <w:sz w:val="20"/>
                <w:szCs w:val="18"/>
              </w:rPr>
            </w:pPr>
            <w:r w:rsidRPr="007B777A">
              <w:rPr>
                <w:rFonts w:ascii="Montserrat" w:hAnsi="Montserrat"/>
                <w:sz w:val="20"/>
                <w:szCs w:val="18"/>
              </w:rPr>
              <w:t>Цельнолитая, чугунная</w:t>
            </w:r>
          </w:p>
        </w:tc>
      </w:tr>
      <w:tr w:rsidR="002F44B9" w:rsidRPr="007B777A" w14:paraId="2A3422B2" w14:textId="77777777" w:rsidTr="007B777A">
        <w:tc>
          <w:tcPr>
            <w:tcW w:w="10603" w:type="dxa"/>
            <w:gridSpan w:val="3"/>
            <w:shd w:val="clear" w:color="auto" w:fill="auto"/>
          </w:tcPr>
          <w:p w14:paraId="036DE699" w14:textId="77777777" w:rsidR="002F44B9" w:rsidRPr="007B777A" w:rsidRDefault="002F44B9" w:rsidP="00CB7E33">
            <w:pPr>
              <w:jc w:val="center"/>
              <w:rPr>
                <w:rFonts w:ascii="Montserrat" w:hAnsi="Montserrat"/>
                <w:sz w:val="20"/>
                <w:szCs w:val="18"/>
                <w:lang w:val="en-US"/>
              </w:rPr>
            </w:pPr>
            <w:r w:rsidRPr="007B777A">
              <w:rPr>
                <w:rFonts w:ascii="Montserrat" w:hAnsi="Montserrat"/>
                <w:b/>
                <w:sz w:val="20"/>
                <w:szCs w:val="18"/>
              </w:rPr>
              <w:lastRenderedPageBreak/>
              <w:t>Шпиндель</w:t>
            </w:r>
          </w:p>
        </w:tc>
      </w:tr>
      <w:tr w:rsidR="002F44B9" w:rsidRPr="007B777A" w14:paraId="1F92F310" w14:textId="77777777" w:rsidTr="007B777A">
        <w:tc>
          <w:tcPr>
            <w:tcW w:w="6776" w:type="dxa"/>
            <w:shd w:val="clear" w:color="auto" w:fill="auto"/>
          </w:tcPr>
          <w:p w14:paraId="2D23D976" w14:textId="77777777" w:rsidR="002F44B9" w:rsidRPr="007B777A" w:rsidRDefault="002F44B9" w:rsidP="00CB7E33">
            <w:pPr>
              <w:rPr>
                <w:rFonts w:ascii="Montserrat" w:hAnsi="Montserrat"/>
                <w:sz w:val="20"/>
                <w:szCs w:val="18"/>
              </w:rPr>
            </w:pPr>
            <w:r w:rsidRPr="007B777A">
              <w:rPr>
                <w:rFonts w:ascii="Montserrat" w:hAnsi="Montserrat"/>
                <w:sz w:val="20"/>
                <w:szCs w:val="18"/>
              </w:rPr>
              <w:t>Фланец шпинделя</w:t>
            </w:r>
          </w:p>
        </w:tc>
        <w:tc>
          <w:tcPr>
            <w:tcW w:w="1446" w:type="dxa"/>
          </w:tcPr>
          <w:p w14:paraId="535A52B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4B232D70"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lang w:val="en-US"/>
              </w:rPr>
              <w:t>A</w:t>
            </w:r>
            <w:r w:rsidRPr="007B777A">
              <w:rPr>
                <w:rFonts w:ascii="Montserrat" w:hAnsi="Montserrat"/>
                <w:sz w:val="20"/>
                <w:szCs w:val="18"/>
              </w:rPr>
              <w:t>2-8</w:t>
            </w:r>
          </w:p>
        </w:tc>
      </w:tr>
      <w:tr w:rsidR="002F44B9" w:rsidRPr="007B777A" w14:paraId="79E7E837" w14:textId="77777777" w:rsidTr="007B777A">
        <w:tc>
          <w:tcPr>
            <w:tcW w:w="6776" w:type="dxa"/>
            <w:shd w:val="clear" w:color="auto" w:fill="auto"/>
          </w:tcPr>
          <w:p w14:paraId="63836A54"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отверстия в шпинделе</w:t>
            </w:r>
          </w:p>
        </w:tc>
        <w:tc>
          <w:tcPr>
            <w:tcW w:w="1446" w:type="dxa"/>
          </w:tcPr>
          <w:p w14:paraId="4392F73A"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7823365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80</w:t>
            </w:r>
          </w:p>
        </w:tc>
      </w:tr>
      <w:tr w:rsidR="002F44B9" w:rsidRPr="007B777A" w14:paraId="4C817778" w14:textId="77777777" w:rsidTr="007B777A">
        <w:tc>
          <w:tcPr>
            <w:tcW w:w="6776" w:type="dxa"/>
            <w:shd w:val="clear" w:color="auto" w:fill="auto"/>
            <w:vAlign w:val="center"/>
          </w:tcPr>
          <w:p w14:paraId="50C46CB5"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обрабатываемого прутка</w:t>
            </w:r>
          </w:p>
        </w:tc>
        <w:tc>
          <w:tcPr>
            <w:tcW w:w="1446" w:type="dxa"/>
          </w:tcPr>
          <w:p w14:paraId="1A8B36CB"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69C1D7D2"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65</w:t>
            </w:r>
          </w:p>
        </w:tc>
      </w:tr>
      <w:tr w:rsidR="002F44B9" w:rsidRPr="007B777A" w14:paraId="083AC6B7" w14:textId="77777777" w:rsidTr="007B777A">
        <w:tc>
          <w:tcPr>
            <w:tcW w:w="6776" w:type="dxa"/>
            <w:shd w:val="clear" w:color="auto" w:fill="auto"/>
          </w:tcPr>
          <w:p w14:paraId="1DD10AD1" w14:textId="77777777" w:rsidR="002F44B9" w:rsidRPr="007B777A" w:rsidRDefault="002F44B9" w:rsidP="00CB7E33">
            <w:pPr>
              <w:rPr>
                <w:rFonts w:ascii="Montserrat" w:hAnsi="Montserrat"/>
                <w:sz w:val="20"/>
                <w:szCs w:val="18"/>
              </w:rPr>
            </w:pPr>
            <w:r w:rsidRPr="007B777A">
              <w:rPr>
                <w:rFonts w:ascii="Montserrat" w:hAnsi="Montserrat"/>
                <w:sz w:val="20"/>
                <w:szCs w:val="18"/>
              </w:rPr>
              <w:t>Диаметр патрона</w:t>
            </w:r>
          </w:p>
        </w:tc>
        <w:tc>
          <w:tcPr>
            <w:tcW w:w="1446" w:type="dxa"/>
          </w:tcPr>
          <w:p w14:paraId="7798ADB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374C613A"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 xml:space="preserve">ø </w:t>
            </w:r>
            <w:r w:rsidRPr="007B777A">
              <w:rPr>
                <w:rFonts w:ascii="Montserrat" w:hAnsi="Montserrat"/>
                <w:sz w:val="20"/>
                <w:szCs w:val="18"/>
                <w:lang w:val="en-US"/>
              </w:rPr>
              <w:t>250 (</w:t>
            </w:r>
            <w:r w:rsidRPr="007B777A">
              <w:rPr>
                <w:rFonts w:ascii="Montserrat" w:hAnsi="Montserrat"/>
                <w:sz w:val="20"/>
                <w:szCs w:val="18"/>
              </w:rPr>
              <w:t>1</w:t>
            </w:r>
            <w:r w:rsidRPr="007B777A">
              <w:rPr>
                <w:rFonts w:ascii="Montserrat" w:hAnsi="Montserrat"/>
                <w:sz w:val="20"/>
                <w:szCs w:val="18"/>
                <w:lang w:val="en-US"/>
              </w:rPr>
              <w:t>0”)</w:t>
            </w:r>
          </w:p>
        </w:tc>
      </w:tr>
      <w:tr w:rsidR="002F44B9" w:rsidRPr="007B777A" w14:paraId="5E52CD04" w14:textId="77777777" w:rsidTr="007B777A">
        <w:tc>
          <w:tcPr>
            <w:tcW w:w="6776" w:type="dxa"/>
            <w:shd w:val="clear" w:color="auto" w:fill="auto"/>
          </w:tcPr>
          <w:p w14:paraId="51E60963" w14:textId="77777777" w:rsidR="002F44B9" w:rsidRPr="007B777A" w:rsidRDefault="002F44B9" w:rsidP="00CB7E33">
            <w:pPr>
              <w:rPr>
                <w:rFonts w:ascii="Montserrat" w:hAnsi="Montserrat"/>
                <w:sz w:val="20"/>
                <w:szCs w:val="18"/>
              </w:rPr>
            </w:pPr>
            <w:r w:rsidRPr="007B777A">
              <w:rPr>
                <w:rFonts w:ascii="Montserrat" w:hAnsi="Montserrat"/>
                <w:sz w:val="20"/>
                <w:szCs w:val="18"/>
              </w:rPr>
              <w:t>Максимальные обороты шпинделя</w:t>
            </w:r>
          </w:p>
        </w:tc>
        <w:tc>
          <w:tcPr>
            <w:tcW w:w="1446" w:type="dxa"/>
            <w:vAlign w:val="center"/>
          </w:tcPr>
          <w:p w14:paraId="0102E99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об/мин</w:t>
            </w:r>
          </w:p>
        </w:tc>
        <w:tc>
          <w:tcPr>
            <w:tcW w:w="2381" w:type="dxa"/>
            <w:vAlign w:val="center"/>
          </w:tcPr>
          <w:p w14:paraId="67C727E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50 - 3 500</w:t>
            </w:r>
          </w:p>
        </w:tc>
      </w:tr>
      <w:tr w:rsidR="002F44B9" w:rsidRPr="007B777A" w14:paraId="1476A7BF" w14:textId="77777777" w:rsidTr="007B777A">
        <w:tc>
          <w:tcPr>
            <w:tcW w:w="10603" w:type="dxa"/>
            <w:gridSpan w:val="3"/>
            <w:shd w:val="clear" w:color="auto" w:fill="auto"/>
          </w:tcPr>
          <w:p w14:paraId="299000AD"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Перемещения</w:t>
            </w:r>
          </w:p>
        </w:tc>
      </w:tr>
      <w:tr w:rsidR="002F44B9" w:rsidRPr="007B777A" w14:paraId="1BC1E0FE" w14:textId="77777777" w:rsidTr="007B777A">
        <w:tc>
          <w:tcPr>
            <w:tcW w:w="6776" w:type="dxa"/>
            <w:shd w:val="clear" w:color="auto" w:fill="auto"/>
          </w:tcPr>
          <w:p w14:paraId="270DF506" w14:textId="77777777" w:rsidR="002F44B9" w:rsidRPr="007B777A" w:rsidRDefault="002F44B9" w:rsidP="00CB7E33">
            <w:pPr>
              <w:rPr>
                <w:rFonts w:ascii="Montserrat" w:hAnsi="Montserrat"/>
                <w:sz w:val="20"/>
                <w:szCs w:val="18"/>
              </w:rPr>
            </w:pPr>
            <w:r w:rsidRPr="007B777A">
              <w:rPr>
                <w:rFonts w:ascii="Montserrat" w:hAnsi="Montserrat"/>
                <w:sz w:val="20"/>
                <w:szCs w:val="18"/>
              </w:rPr>
              <w:t>Перемещение по оси Х</w:t>
            </w:r>
          </w:p>
        </w:tc>
        <w:tc>
          <w:tcPr>
            <w:tcW w:w="1446" w:type="dxa"/>
          </w:tcPr>
          <w:p w14:paraId="5D7DA837"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38AB394C"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170</w:t>
            </w:r>
          </w:p>
        </w:tc>
      </w:tr>
      <w:tr w:rsidR="002F44B9" w:rsidRPr="007B777A" w14:paraId="19B37E9C" w14:textId="77777777" w:rsidTr="007B777A">
        <w:tc>
          <w:tcPr>
            <w:tcW w:w="6776" w:type="dxa"/>
            <w:shd w:val="clear" w:color="auto" w:fill="auto"/>
          </w:tcPr>
          <w:p w14:paraId="77E13594" w14:textId="77777777" w:rsidR="002F44B9" w:rsidRPr="007B777A" w:rsidRDefault="002F44B9" w:rsidP="00CB7E33">
            <w:pPr>
              <w:rPr>
                <w:rFonts w:ascii="Montserrat" w:hAnsi="Montserrat"/>
                <w:sz w:val="20"/>
                <w:szCs w:val="18"/>
                <w:lang w:val="en-US"/>
              </w:rPr>
            </w:pPr>
            <w:r w:rsidRPr="007B777A">
              <w:rPr>
                <w:rFonts w:ascii="Montserrat" w:hAnsi="Montserrat"/>
                <w:sz w:val="20"/>
                <w:szCs w:val="18"/>
                <w:lang w:val="en-US"/>
              </w:rPr>
              <w:t>Перемещение по оси Z</w:t>
            </w:r>
          </w:p>
        </w:tc>
        <w:tc>
          <w:tcPr>
            <w:tcW w:w="1446" w:type="dxa"/>
          </w:tcPr>
          <w:p w14:paraId="15D16FA5" w14:textId="77777777" w:rsidR="002F44B9" w:rsidRPr="007B777A" w:rsidRDefault="002F44B9" w:rsidP="00CB7E33">
            <w:pPr>
              <w:jc w:val="center"/>
              <w:rPr>
                <w:rFonts w:ascii="Montserrat" w:hAnsi="Montserrat"/>
                <w:sz w:val="20"/>
                <w:szCs w:val="18"/>
                <w:lang w:val="en-US"/>
              </w:rPr>
            </w:pPr>
            <w:r w:rsidRPr="007B777A">
              <w:rPr>
                <w:rFonts w:ascii="Montserrat" w:hAnsi="Montserrat"/>
                <w:sz w:val="20"/>
                <w:szCs w:val="18"/>
              </w:rPr>
              <w:t>м</w:t>
            </w:r>
            <w:r w:rsidRPr="007B777A">
              <w:rPr>
                <w:rFonts w:ascii="Montserrat" w:hAnsi="Montserrat"/>
                <w:sz w:val="20"/>
                <w:szCs w:val="18"/>
                <w:lang w:val="en-US"/>
              </w:rPr>
              <w:t>м</w:t>
            </w:r>
          </w:p>
        </w:tc>
        <w:tc>
          <w:tcPr>
            <w:tcW w:w="2381" w:type="dxa"/>
          </w:tcPr>
          <w:p w14:paraId="1EB4D09B"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560</w:t>
            </w:r>
          </w:p>
        </w:tc>
      </w:tr>
      <w:tr w:rsidR="002F44B9" w:rsidRPr="007B777A" w14:paraId="12031FDC" w14:textId="77777777" w:rsidTr="007B777A">
        <w:tc>
          <w:tcPr>
            <w:tcW w:w="6776" w:type="dxa"/>
            <w:shd w:val="clear" w:color="auto" w:fill="auto"/>
          </w:tcPr>
          <w:p w14:paraId="160CF846"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Скорость быстрых перемещений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0A9D417E"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м/мин</w:t>
            </w:r>
          </w:p>
        </w:tc>
        <w:tc>
          <w:tcPr>
            <w:tcW w:w="2381" w:type="dxa"/>
          </w:tcPr>
          <w:p w14:paraId="4DE62AC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30 / 30</w:t>
            </w:r>
          </w:p>
        </w:tc>
      </w:tr>
      <w:tr w:rsidR="002F44B9" w:rsidRPr="007B777A" w14:paraId="53DEE293" w14:textId="77777777" w:rsidTr="007B777A">
        <w:tc>
          <w:tcPr>
            <w:tcW w:w="10603" w:type="dxa"/>
            <w:gridSpan w:val="3"/>
            <w:shd w:val="clear" w:color="auto" w:fill="auto"/>
          </w:tcPr>
          <w:p w14:paraId="1CE9E40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Инструментальная система</w:t>
            </w:r>
          </w:p>
        </w:tc>
      </w:tr>
      <w:tr w:rsidR="002F44B9" w:rsidRPr="007B777A" w14:paraId="55348058" w14:textId="77777777" w:rsidTr="007B777A">
        <w:tc>
          <w:tcPr>
            <w:tcW w:w="6776" w:type="dxa"/>
            <w:shd w:val="clear" w:color="auto" w:fill="auto"/>
          </w:tcPr>
          <w:p w14:paraId="28A6F40D" w14:textId="77777777" w:rsidR="002F44B9" w:rsidRPr="007B777A" w:rsidRDefault="002F44B9" w:rsidP="00CB7E33">
            <w:pPr>
              <w:rPr>
                <w:rFonts w:ascii="Montserrat" w:hAnsi="Montserrat"/>
                <w:sz w:val="20"/>
                <w:szCs w:val="18"/>
              </w:rPr>
            </w:pPr>
            <w:r w:rsidRPr="007B777A">
              <w:rPr>
                <w:rFonts w:ascii="Montserrat" w:hAnsi="Montserrat"/>
                <w:sz w:val="20"/>
                <w:szCs w:val="18"/>
              </w:rPr>
              <w:t>Количество инструмента в револьверной головке</w:t>
            </w:r>
          </w:p>
        </w:tc>
        <w:tc>
          <w:tcPr>
            <w:tcW w:w="1446" w:type="dxa"/>
          </w:tcPr>
          <w:p w14:paraId="27ED579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шт.</w:t>
            </w:r>
          </w:p>
        </w:tc>
        <w:tc>
          <w:tcPr>
            <w:tcW w:w="2381" w:type="dxa"/>
          </w:tcPr>
          <w:p w14:paraId="5746E10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12</w:t>
            </w:r>
          </w:p>
        </w:tc>
      </w:tr>
      <w:tr w:rsidR="002F44B9" w:rsidRPr="007B777A" w14:paraId="1E4A12F3" w14:textId="77777777" w:rsidTr="007B777A">
        <w:tc>
          <w:tcPr>
            <w:tcW w:w="6776" w:type="dxa"/>
            <w:shd w:val="clear" w:color="auto" w:fill="auto"/>
          </w:tcPr>
          <w:p w14:paraId="5A2C9AE4" w14:textId="77777777" w:rsidR="002F44B9" w:rsidRPr="007B777A" w:rsidRDefault="002F44B9" w:rsidP="00CB7E33">
            <w:pPr>
              <w:rPr>
                <w:rFonts w:ascii="Montserrat" w:hAnsi="Montserrat"/>
                <w:sz w:val="20"/>
                <w:szCs w:val="18"/>
              </w:rPr>
            </w:pPr>
            <w:r w:rsidRPr="007B777A">
              <w:rPr>
                <w:rFonts w:ascii="Montserrat" w:hAnsi="Montserrat"/>
                <w:sz w:val="20"/>
                <w:szCs w:val="18"/>
              </w:rPr>
              <w:t>Сечение инструмента</w:t>
            </w:r>
          </w:p>
        </w:tc>
        <w:tc>
          <w:tcPr>
            <w:tcW w:w="1446" w:type="dxa"/>
          </w:tcPr>
          <w:p w14:paraId="7C3EFE6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 х мм</w:t>
            </w:r>
          </w:p>
        </w:tc>
        <w:tc>
          <w:tcPr>
            <w:tcW w:w="2381" w:type="dxa"/>
          </w:tcPr>
          <w:p w14:paraId="17B1E27A"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25х25, ø 40</w:t>
            </w:r>
          </w:p>
        </w:tc>
      </w:tr>
      <w:tr w:rsidR="002F44B9" w:rsidRPr="007B777A" w14:paraId="30D78E34" w14:textId="77777777" w:rsidTr="007B777A">
        <w:tc>
          <w:tcPr>
            <w:tcW w:w="10603" w:type="dxa"/>
            <w:gridSpan w:val="3"/>
            <w:shd w:val="clear" w:color="auto" w:fill="auto"/>
          </w:tcPr>
          <w:p w14:paraId="1AC5C9B3"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Точность</w:t>
            </w:r>
          </w:p>
        </w:tc>
      </w:tr>
      <w:tr w:rsidR="002F44B9" w:rsidRPr="007B777A" w14:paraId="70AC634C" w14:textId="77777777" w:rsidTr="007B777A">
        <w:tc>
          <w:tcPr>
            <w:tcW w:w="6776" w:type="dxa"/>
            <w:shd w:val="clear" w:color="auto" w:fill="auto"/>
          </w:tcPr>
          <w:p w14:paraId="587720E1"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Точность позиционирования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6D35363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2D6E046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0,008</w:t>
            </w:r>
          </w:p>
        </w:tc>
      </w:tr>
      <w:tr w:rsidR="002F44B9" w:rsidRPr="007B777A" w14:paraId="6BC47D0E" w14:textId="77777777" w:rsidTr="007B777A">
        <w:tc>
          <w:tcPr>
            <w:tcW w:w="6776" w:type="dxa"/>
            <w:shd w:val="clear" w:color="auto" w:fill="auto"/>
          </w:tcPr>
          <w:p w14:paraId="206A4011" w14:textId="77777777" w:rsidR="002F44B9" w:rsidRPr="007B777A" w:rsidRDefault="002F44B9" w:rsidP="00CB7E33">
            <w:pPr>
              <w:jc w:val="both"/>
              <w:rPr>
                <w:rFonts w:ascii="Montserrat" w:hAnsi="Montserrat"/>
                <w:sz w:val="20"/>
                <w:szCs w:val="18"/>
              </w:rPr>
            </w:pPr>
            <w:r w:rsidRPr="007B777A">
              <w:rPr>
                <w:rFonts w:ascii="Montserrat" w:hAnsi="Montserrat"/>
                <w:sz w:val="20"/>
                <w:szCs w:val="18"/>
              </w:rPr>
              <w:t xml:space="preserve">Повторяемость по осям </w:t>
            </w:r>
            <w:r w:rsidRPr="007B777A">
              <w:rPr>
                <w:rFonts w:ascii="Montserrat" w:hAnsi="Montserrat"/>
                <w:sz w:val="20"/>
                <w:szCs w:val="18"/>
                <w:lang w:val="en-US"/>
              </w:rPr>
              <w:t>X</w:t>
            </w:r>
            <w:r w:rsidRPr="007B777A">
              <w:rPr>
                <w:rFonts w:ascii="Montserrat" w:hAnsi="Montserrat"/>
                <w:sz w:val="20"/>
                <w:szCs w:val="18"/>
              </w:rPr>
              <w:t>/</w:t>
            </w:r>
            <w:r w:rsidRPr="007B777A">
              <w:rPr>
                <w:rFonts w:ascii="Montserrat" w:hAnsi="Montserrat"/>
                <w:sz w:val="20"/>
                <w:szCs w:val="18"/>
                <w:lang w:val="en-US"/>
              </w:rPr>
              <w:t>Z</w:t>
            </w:r>
          </w:p>
        </w:tc>
        <w:tc>
          <w:tcPr>
            <w:tcW w:w="1446" w:type="dxa"/>
          </w:tcPr>
          <w:p w14:paraId="27287D8E"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57657EF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0,004</w:t>
            </w:r>
          </w:p>
        </w:tc>
      </w:tr>
      <w:tr w:rsidR="002F44B9" w:rsidRPr="007B777A" w14:paraId="1A8928B5" w14:textId="77777777" w:rsidTr="007B777A">
        <w:tc>
          <w:tcPr>
            <w:tcW w:w="10603" w:type="dxa"/>
            <w:gridSpan w:val="3"/>
            <w:shd w:val="clear" w:color="auto" w:fill="auto"/>
          </w:tcPr>
          <w:p w14:paraId="6BFE6C2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Мощность</w:t>
            </w:r>
          </w:p>
        </w:tc>
      </w:tr>
      <w:tr w:rsidR="002F44B9" w:rsidRPr="007B777A" w14:paraId="2D6A2251" w14:textId="77777777" w:rsidTr="007B777A">
        <w:tc>
          <w:tcPr>
            <w:tcW w:w="6776" w:type="dxa"/>
            <w:shd w:val="clear" w:color="auto" w:fill="auto"/>
          </w:tcPr>
          <w:p w14:paraId="1AEB754F" w14:textId="77777777" w:rsidR="002F44B9" w:rsidRPr="007B777A" w:rsidRDefault="002F44B9" w:rsidP="00CB7E33">
            <w:pPr>
              <w:rPr>
                <w:rFonts w:ascii="Montserrat" w:hAnsi="Montserrat"/>
                <w:sz w:val="20"/>
                <w:szCs w:val="18"/>
              </w:rPr>
            </w:pPr>
            <w:r w:rsidRPr="007B777A">
              <w:rPr>
                <w:rFonts w:ascii="Montserrat" w:hAnsi="Montserrat"/>
                <w:sz w:val="20"/>
                <w:szCs w:val="18"/>
              </w:rPr>
              <w:t>Мощность электродвигателя главного привода</w:t>
            </w:r>
          </w:p>
        </w:tc>
        <w:tc>
          <w:tcPr>
            <w:tcW w:w="1446" w:type="dxa"/>
          </w:tcPr>
          <w:p w14:paraId="56000B19"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кВт</w:t>
            </w:r>
          </w:p>
        </w:tc>
        <w:tc>
          <w:tcPr>
            <w:tcW w:w="2381" w:type="dxa"/>
          </w:tcPr>
          <w:p w14:paraId="5AB6AF26"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11/15</w:t>
            </w:r>
          </w:p>
        </w:tc>
      </w:tr>
      <w:tr w:rsidR="002F44B9" w:rsidRPr="007B777A" w14:paraId="4A34EF7C" w14:textId="77777777" w:rsidTr="007B777A">
        <w:tc>
          <w:tcPr>
            <w:tcW w:w="6776" w:type="dxa"/>
            <w:shd w:val="clear" w:color="auto" w:fill="auto"/>
          </w:tcPr>
          <w:p w14:paraId="5BB34B46" w14:textId="77777777" w:rsidR="002F44B9" w:rsidRPr="007B777A" w:rsidRDefault="002F44B9" w:rsidP="00CB7E33">
            <w:pPr>
              <w:rPr>
                <w:rFonts w:ascii="Montserrat" w:hAnsi="Montserrat"/>
                <w:sz w:val="20"/>
                <w:szCs w:val="18"/>
              </w:rPr>
            </w:pPr>
            <w:r w:rsidRPr="007B777A">
              <w:rPr>
                <w:rFonts w:ascii="Montserrat" w:hAnsi="Montserrat"/>
                <w:sz w:val="20"/>
                <w:szCs w:val="18"/>
              </w:rPr>
              <w:t>Крутящий момент на шпинделе</w:t>
            </w:r>
          </w:p>
        </w:tc>
        <w:tc>
          <w:tcPr>
            <w:tcW w:w="1446" w:type="dxa"/>
          </w:tcPr>
          <w:p w14:paraId="085BB21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Нм</w:t>
            </w:r>
          </w:p>
        </w:tc>
        <w:tc>
          <w:tcPr>
            <w:tcW w:w="2381" w:type="dxa"/>
          </w:tcPr>
          <w:p w14:paraId="40CB16C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136/248</w:t>
            </w:r>
          </w:p>
        </w:tc>
      </w:tr>
      <w:tr w:rsidR="002F44B9" w:rsidRPr="007B777A" w14:paraId="53CDFE07" w14:textId="77777777" w:rsidTr="007B777A">
        <w:tc>
          <w:tcPr>
            <w:tcW w:w="6776" w:type="dxa"/>
            <w:shd w:val="clear" w:color="auto" w:fill="auto"/>
          </w:tcPr>
          <w:p w14:paraId="6BD44E2C" w14:textId="77777777" w:rsidR="002F44B9" w:rsidRPr="007B777A" w:rsidRDefault="002F44B9" w:rsidP="00CB7E33">
            <w:pPr>
              <w:rPr>
                <w:rFonts w:ascii="Montserrat" w:hAnsi="Montserrat"/>
                <w:sz w:val="20"/>
                <w:szCs w:val="18"/>
              </w:rPr>
            </w:pPr>
            <w:r w:rsidRPr="007B777A">
              <w:rPr>
                <w:rFonts w:ascii="Montserrat" w:hAnsi="Montserrat"/>
                <w:sz w:val="20"/>
                <w:szCs w:val="18"/>
              </w:rPr>
              <w:t>Давление помпы подачи СОЖ</w:t>
            </w:r>
          </w:p>
        </w:tc>
        <w:tc>
          <w:tcPr>
            <w:tcW w:w="1446" w:type="dxa"/>
          </w:tcPr>
          <w:p w14:paraId="4AC7DDE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Бар</w:t>
            </w:r>
          </w:p>
        </w:tc>
        <w:tc>
          <w:tcPr>
            <w:tcW w:w="2381" w:type="dxa"/>
          </w:tcPr>
          <w:p w14:paraId="7099B552"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w:t>
            </w:r>
          </w:p>
        </w:tc>
      </w:tr>
      <w:tr w:rsidR="002F44B9" w:rsidRPr="007B777A" w14:paraId="64AAE4F5" w14:textId="77777777" w:rsidTr="007B777A">
        <w:tc>
          <w:tcPr>
            <w:tcW w:w="10603" w:type="dxa"/>
            <w:gridSpan w:val="3"/>
            <w:shd w:val="clear" w:color="auto" w:fill="auto"/>
          </w:tcPr>
          <w:p w14:paraId="20973A79" w14:textId="77777777" w:rsidR="002F44B9" w:rsidRPr="007B777A" w:rsidRDefault="002F44B9" w:rsidP="00CB7E33">
            <w:pPr>
              <w:jc w:val="center"/>
              <w:rPr>
                <w:rFonts w:ascii="Montserrat" w:hAnsi="Montserrat"/>
                <w:sz w:val="20"/>
                <w:szCs w:val="18"/>
              </w:rPr>
            </w:pPr>
            <w:r w:rsidRPr="007B777A">
              <w:rPr>
                <w:rFonts w:ascii="Montserrat" w:hAnsi="Montserrat"/>
                <w:b/>
                <w:bCs/>
                <w:sz w:val="20"/>
                <w:szCs w:val="18"/>
              </w:rPr>
              <w:t>Задняя бабка</w:t>
            </w:r>
          </w:p>
        </w:tc>
      </w:tr>
      <w:tr w:rsidR="002F44B9" w:rsidRPr="007B777A" w14:paraId="459D2624" w14:textId="77777777" w:rsidTr="007B777A">
        <w:tc>
          <w:tcPr>
            <w:tcW w:w="6776" w:type="dxa"/>
            <w:shd w:val="clear" w:color="auto" w:fill="auto"/>
          </w:tcPr>
          <w:p w14:paraId="0B1E8344" w14:textId="77777777" w:rsidR="002F44B9" w:rsidRPr="007B777A" w:rsidRDefault="002F44B9" w:rsidP="00CB7E33">
            <w:pPr>
              <w:rPr>
                <w:rFonts w:ascii="Montserrat" w:hAnsi="Montserrat"/>
                <w:sz w:val="20"/>
                <w:szCs w:val="18"/>
              </w:rPr>
            </w:pPr>
            <w:r w:rsidRPr="007B777A">
              <w:rPr>
                <w:rFonts w:ascii="Montserrat" w:hAnsi="Montserrat"/>
                <w:sz w:val="20"/>
                <w:szCs w:val="18"/>
              </w:rPr>
              <w:t>Перемещение задней бабки</w:t>
            </w:r>
          </w:p>
        </w:tc>
        <w:tc>
          <w:tcPr>
            <w:tcW w:w="1446" w:type="dxa"/>
          </w:tcPr>
          <w:p w14:paraId="2C9E8FA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59F92213"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450</w:t>
            </w:r>
          </w:p>
        </w:tc>
      </w:tr>
      <w:tr w:rsidR="002F44B9" w:rsidRPr="007B777A" w14:paraId="336959E8" w14:textId="77777777" w:rsidTr="007B777A">
        <w:tc>
          <w:tcPr>
            <w:tcW w:w="6776" w:type="dxa"/>
            <w:shd w:val="clear" w:color="auto" w:fill="auto"/>
          </w:tcPr>
          <w:p w14:paraId="38CD1ADB" w14:textId="77777777" w:rsidR="002F44B9" w:rsidRPr="007B777A" w:rsidRDefault="002F44B9" w:rsidP="00CB7E33">
            <w:pPr>
              <w:rPr>
                <w:rFonts w:ascii="Montserrat" w:hAnsi="Montserrat"/>
                <w:sz w:val="20"/>
                <w:szCs w:val="18"/>
              </w:rPr>
            </w:pPr>
            <w:r w:rsidRPr="007B777A">
              <w:rPr>
                <w:rFonts w:ascii="Montserrat" w:hAnsi="Montserrat"/>
                <w:sz w:val="20"/>
                <w:szCs w:val="18"/>
              </w:rPr>
              <w:t>Конус пиноли задней бабки</w:t>
            </w:r>
          </w:p>
        </w:tc>
        <w:tc>
          <w:tcPr>
            <w:tcW w:w="1446" w:type="dxa"/>
          </w:tcPr>
          <w:p w14:paraId="2F8C0CF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Тип</w:t>
            </w:r>
          </w:p>
        </w:tc>
        <w:tc>
          <w:tcPr>
            <w:tcW w:w="2381" w:type="dxa"/>
          </w:tcPr>
          <w:p w14:paraId="2ADB200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МТ5</w:t>
            </w:r>
          </w:p>
        </w:tc>
      </w:tr>
      <w:tr w:rsidR="002F44B9" w:rsidRPr="007B777A" w14:paraId="15B41B2A" w14:textId="77777777" w:rsidTr="007B777A">
        <w:tc>
          <w:tcPr>
            <w:tcW w:w="10603" w:type="dxa"/>
            <w:gridSpan w:val="3"/>
            <w:shd w:val="clear" w:color="auto" w:fill="auto"/>
          </w:tcPr>
          <w:p w14:paraId="6BAAE22F"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Энергопотребление</w:t>
            </w:r>
          </w:p>
        </w:tc>
      </w:tr>
      <w:tr w:rsidR="002F44B9" w:rsidRPr="007B777A" w14:paraId="48F4BBEC" w14:textId="77777777" w:rsidTr="007B777A">
        <w:tc>
          <w:tcPr>
            <w:tcW w:w="6776" w:type="dxa"/>
            <w:shd w:val="clear" w:color="auto" w:fill="auto"/>
          </w:tcPr>
          <w:p w14:paraId="3982D7ED" w14:textId="77777777" w:rsidR="002F44B9" w:rsidRPr="007B777A" w:rsidRDefault="002F44B9" w:rsidP="00CB7E33">
            <w:pPr>
              <w:rPr>
                <w:rFonts w:ascii="Montserrat" w:hAnsi="Montserrat"/>
                <w:sz w:val="20"/>
                <w:szCs w:val="18"/>
              </w:rPr>
            </w:pPr>
            <w:r w:rsidRPr="007B777A">
              <w:rPr>
                <w:rFonts w:ascii="Montserrat" w:hAnsi="Montserrat"/>
                <w:sz w:val="20"/>
                <w:szCs w:val="18"/>
              </w:rPr>
              <w:t>Напряжение сети</w:t>
            </w:r>
          </w:p>
        </w:tc>
        <w:tc>
          <w:tcPr>
            <w:tcW w:w="1446" w:type="dxa"/>
          </w:tcPr>
          <w:p w14:paraId="6BA26561"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В</w:t>
            </w:r>
          </w:p>
        </w:tc>
        <w:tc>
          <w:tcPr>
            <w:tcW w:w="2381" w:type="dxa"/>
          </w:tcPr>
          <w:p w14:paraId="5018229D"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380 ± 5%</w:t>
            </w:r>
          </w:p>
        </w:tc>
      </w:tr>
      <w:tr w:rsidR="002F44B9" w:rsidRPr="007B777A" w14:paraId="501FA69C" w14:textId="77777777" w:rsidTr="007B777A">
        <w:trPr>
          <w:trHeight w:val="180"/>
        </w:trPr>
        <w:tc>
          <w:tcPr>
            <w:tcW w:w="6776" w:type="dxa"/>
            <w:shd w:val="clear" w:color="auto" w:fill="auto"/>
          </w:tcPr>
          <w:p w14:paraId="6FDA333C" w14:textId="77777777" w:rsidR="002F44B9" w:rsidRPr="007B777A" w:rsidRDefault="002F44B9" w:rsidP="00CB7E33">
            <w:pPr>
              <w:rPr>
                <w:rFonts w:ascii="Montserrat" w:hAnsi="Montserrat"/>
                <w:sz w:val="20"/>
                <w:szCs w:val="18"/>
              </w:rPr>
            </w:pPr>
            <w:r w:rsidRPr="007B777A">
              <w:rPr>
                <w:rFonts w:ascii="Montserrat" w:hAnsi="Montserrat"/>
                <w:sz w:val="20"/>
                <w:szCs w:val="18"/>
              </w:rPr>
              <w:t>Частота тока</w:t>
            </w:r>
          </w:p>
        </w:tc>
        <w:tc>
          <w:tcPr>
            <w:tcW w:w="1446" w:type="dxa"/>
          </w:tcPr>
          <w:p w14:paraId="20EC7138"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Гц</w:t>
            </w:r>
          </w:p>
        </w:tc>
        <w:tc>
          <w:tcPr>
            <w:tcW w:w="2381" w:type="dxa"/>
          </w:tcPr>
          <w:p w14:paraId="29C044E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50</w:t>
            </w:r>
          </w:p>
        </w:tc>
      </w:tr>
      <w:tr w:rsidR="002F44B9" w:rsidRPr="007B777A" w14:paraId="785E1A7C" w14:textId="77777777" w:rsidTr="007B777A">
        <w:tc>
          <w:tcPr>
            <w:tcW w:w="10603" w:type="dxa"/>
            <w:gridSpan w:val="3"/>
            <w:shd w:val="clear" w:color="auto" w:fill="auto"/>
          </w:tcPr>
          <w:p w14:paraId="694788F5" w14:textId="77777777" w:rsidR="002F44B9" w:rsidRPr="007B777A" w:rsidRDefault="002F44B9" w:rsidP="00CB7E33">
            <w:pPr>
              <w:jc w:val="center"/>
              <w:rPr>
                <w:rFonts w:ascii="Montserrat" w:hAnsi="Montserrat"/>
                <w:sz w:val="20"/>
                <w:szCs w:val="18"/>
              </w:rPr>
            </w:pPr>
            <w:r w:rsidRPr="007B777A">
              <w:rPr>
                <w:rFonts w:ascii="Montserrat" w:hAnsi="Montserrat"/>
                <w:b/>
                <w:sz w:val="20"/>
                <w:szCs w:val="18"/>
              </w:rPr>
              <w:t>Габаритные размеры</w:t>
            </w:r>
          </w:p>
        </w:tc>
      </w:tr>
      <w:tr w:rsidR="002F44B9" w:rsidRPr="007B777A" w14:paraId="098B859E" w14:textId="77777777" w:rsidTr="007B777A">
        <w:tc>
          <w:tcPr>
            <w:tcW w:w="6776" w:type="dxa"/>
            <w:shd w:val="clear" w:color="auto" w:fill="auto"/>
          </w:tcPr>
          <w:p w14:paraId="4D2AEE13" w14:textId="77777777" w:rsidR="002F44B9" w:rsidRPr="007B777A" w:rsidRDefault="002F44B9" w:rsidP="00CB7E33">
            <w:pPr>
              <w:rPr>
                <w:rFonts w:ascii="Montserrat" w:hAnsi="Montserrat"/>
                <w:sz w:val="20"/>
                <w:szCs w:val="18"/>
              </w:rPr>
            </w:pPr>
            <w:r w:rsidRPr="007B777A">
              <w:rPr>
                <w:rFonts w:ascii="Montserrat" w:hAnsi="Montserrat"/>
                <w:sz w:val="20"/>
                <w:szCs w:val="18"/>
              </w:rPr>
              <w:t>Габаритные размеры  (ДхШхВ) с транспортером стружки</w:t>
            </w:r>
          </w:p>
        </w:tc>
        <w:tc>
          <w:tcPr>
            <w:tcW w:w="1446" w:type="dxa"/>
          </w:tcPr>
          <w:p w14:paraId="02FC1F74"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мм</w:t>
            </w:r>
          </w:p>
        </w:tc>
        <w:tc>
          <w:tcPr>
            <w:tcW w:w="2381" w:type="dxa"/>
          </w:tcPr>
          <w:p w14:paraId="1D4F62B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4 040х1 900х 1 865</w:t>
            </w:r>
          </w:p>
        </w:tc>
      </w:tr>
      <w:tr w:rsidR="002F44B9" w:rsidRPr="007B777A" w14:paraId="40BA7DE6" w14:textId="77777777" w:rsidTr="007B777A">
        <w:tc>
          <w:tcPr>
            <w:tcW w:w="6776" w:type="dxa"/>
            <w:shd w:val="clear" w:color="auto" w:fill="auto"/>
          </w:tcPr>
          <w:p w14:paraId="4891B52C" w14:textId="77777777" w:rsidR="002F44B9" w:rsidRPr="007B777A" w:rsidRDefault="002F44B9" w:rsidP="00CB7E33">
            <w:pPr>
              <w:rPr>
                <w:rFonts w:ascii="Montserrat" w:hAnsi="Montserrat"/>
                <w:sz w:val="20"/>
                <w:szCs w:val="18"/>
              </w:rPr>
            </w:pPr>
            <w:r w:rsidRPr="007B777A">
              <w:rPr>
                <w:rFonts w:ascii="Montserrat" w:hAnsi="Montserrat"/>
                <w:sz w:val="20"/>
                <w:szCs w:val="18"/>
              </w:rPr>
              <w:t xml:space="preserve">Масса </w:t>
            </w:r>
          </w:p>
        </w:tc>
        <w:tc>
          <w:tcPr>
            <w:tcW w:w="1446" w:type="dxa"/>
          </w:tcPr>
          <w:p w14:paraId="18E02A5C"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кг</w:t>
            </w:r>
          </w:p>
        </w:tc>
        <w:tc>
          <w:tcPr>
            <w:tcW w:w="2381" w:type="dxa"/>
            <w:shd w:val="clear" w:color="auto" w:fill="auto"/>
          </w:tcPr>
          <w:p w14:paraId="6AC5C8F0" w14:textId="77777777" w:rsidR="002F44B9" w:rsidRPr="007B777A" w:rsidRDefault="002F44B9" w:rsidP="00CB7E33">
            <w:pPr>
              <w:jc w:val="center"/>
              <w:rPr>
                <w:rFonts w:ascii="Montserrat" w:hAnsi="Montserrat"/>
                <w:sz w:val="20"/>
                <w:szCs w:val="18"/>
              </w:rPr>
            </w:pPr>
            <w:r w:rsidRPr="007B777A">
              <w:rPr>
                <w:rFonts w:ascii="Montserrat" w:hAnsi="Montserrat"/>
                <w:sz w:val="20"/>
                <w:szCs w:val="18"/>
              </w:rPr>
              <w:t>4 500</w:t>
            </w:r>
          </w:p>
        </w:tc>
      </w:tr>
    </w:tbl>
    <w:p w14:paraId="4AE3017F" w14:textId="6655CC28" w:rsidR="007C5157" w:rsidRDefault="007C5157" w:rsidP="00C35134">
      <w:pPr>
        <w:pStyle w:val="2"/>
        <w:ind w:left="0"/>
        <w:rPr>
          <w:rFonts w:ascii="Montserrat" w:hAnsi="Montserrat"/>
        </w:rPr>
      </w:pPr>
    </w:p>
    <w:p w14:paraId="04860FDF" w14:textId="261BA2B9" w:rsidR="007B777A" w:rsidRDefault="007B777A" w:rsidP="00C35134">
      <w:pPr>
        <w:pStyle w:val="2"/>
        <w:ind w:left="0"/>
        <w:rPr>
          <w:rFonts w:ascii="Montserrat" w:hAnsi="Montserrat"/>
        </w:rPr>
      </w:pPr>
    </w:p>
    <w:p w14:paraId="0D3E5C57" w14:textId="2C6933DF" w:rsidR="007B777A" w:rsidRDefault="007B777A" w:rsidP="00C35134">
      <w:pPr>
        <w:pStyle w:val="2"/>
        <w:ind w:left="0"/>
        <w:rPr>
          <w:rFonts w:ascii="Montserrat" w:hAnsi="Montserrat"/>
        </w:rPr>
      </w:pPr>
    </w:p>
    <w:p w14:paraId="5AF7C9AD" w14:textId="77777777" w:rsidR="007B777A" w:rsidRDefault="007B777A" w:rsidP="00C35134">
      <w:pPr>
        <w:pStyle w:val="2"/>
        <w:ind w:left="0"/>
        <w:rPr>
          <w:rFonts w:ascii="Montserrat" w:hAnsi="Montserrat"/>
        </w:rPr>
      </w:pPr>
    </w:p>
    <w:p w14:paraId="304A1626" w14:textId="727FDDBD" w:rsidR="00FB45CC" w:rsidRDefault="00830054" w:rsidP="009E3C2C">
      <w:pPr>
        <w:pStyle w:val="2"/>
        <w:rPr>
          <w:rFonts w:ascii="Montserrat" w:hAnsi="Montserrat"/>
        </w:rPr>
      </w:pPr>
      <w:r>
        <w:rPr>
          <w:rFonts w:ascii="Montserrat" w:hAnsi="Montserrat"/>
        </w:rPr>
        <w:lastRenderedPageBreak/>
        <w:t>К</w:t>
      </w:r>
      <w:r w:rsidR="00FB45CC" w:rsidRPr="007A1DEF">
        <w:rPr>
          <w:rFonts w:ascii="Montserrat" w:hAnsi="Montserrat"/>
        </w:rPr>
        <w:t>омплектация:</w:t>
      </w:r>
    </w:p>
    <w:tbl>
      <w:tblPr>
        <w:tblStyle w:val="TableNormal"/>
        <w:tblW w:w="530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28"/>
      </w:tblGrid>
      <w:tr w:rsidR="00160D87" w:rsidRPr="00160D87" w14:paraId="3CB133EA" w14:textId="77777777" w:rsidTr="00160D87">
        <w:trPr>
          <w:trHeight w:val="20"/>
        </w:trPr>
        <w:tc>
          <w:tcPr>
            <w:tcW w:w="5000" w:type="pct"/>
            <w:tcBorders>
              <w:left w:val="nil"/>
              <w:right w:val="nil"/>
            </w:tcBorders>
          </w:tcPr>
          <w:p w14:paraId="22C6B8ED" w14:textId="3666E3E3"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Система ЧПУ FANUC 0i-TF Plus (5), MPG пульт, русский язык</w:t>
            </w:r>
          </w:p>
        </w:tc>
      </w:tr>
      <w:tr w:rsidR="00160D87" w:rsidRPr="00160D87" w14:paraId="660CA8FE" w14:textId="77777777" w:rsidTr="00160D87">
        <w:trPr>
          <w:trHeight w:val="20"/>
        </w:trPr>
        <w:tc>
          <w:tcPr>
            <w:tcW w:w="5000" w:type="pct"/>
            <w:tcBorders>
              <w:left w:val="nil"/>
              <w:right w:val="nil"/>
            </w:tcBorders>
          </w:tcPr>
          <w:p w14:paraId="03EAE981" w14:textId="132AC183"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Шпиндель А2-8, отверстие 80 мм SPINTECH (Тайвань)</w:t>
            </w:r>
          </w:p>
        </w:tc>
      </w:tr>
      <w:tr w:rsidR="00160D87" w:rsidRPr="00160D87" w14:paraId="6F436A89" w14:textId="77777777" w:rsidTr="00160D87">
        <w:trPr>
          <w:trHeight w:val="20"/>
        </w:trPr>
        <w:tc>
          <w:tcPr>
            <w:tcW w:w="5000" w:type="pct"/>
            <w:tcBorders>
              <w:left w:val="nil"/>
              <w:right w:val="nil"/>
            </w:tcBorders>
          </w:tcPr>
          <w:p w14:paraId="5CB6E386" w14:textId="220A9855"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Бесступенчатое регулирование скорости вращения шпинделя</w:t>
            </w:r>
          </w:p>
        </w:tc>
      </w:tr>
      <w:tr w:rsidR="00160D87" w:rsidRPr="00160D87" w14:paraId="430F03D3" w14:textId="77777777" w:rsidTr="00160D87">
        <w:trPr>
          <w:trHeight w:val="20"/>
        </w:trPr>
        <w:tc>
          <w:tcPr>
            <w:tcW w:w="5000" w:type="pct"/>
            <w:tcBorders>
              <w:left w:val="nil"/>
              <w:bottom w:val="single" w:sz="6" w:space="0" w:color="000000"/>
              <w:right w:val="nil"/>
            </w:tcBorders>
          </w:tcPr>
          <w:p w14:paraId="18C47025" w14:textId="756CCD9B" w:rsidR="00160D87" w:rsidRPr="00160D87" w:rsidRDefault="002F44B9" w:rsidP="00160D87">
            <w:pPr>
              <w:pStyle w:val="TableParagraph"/>
              <w:ind w:right="204"/>
              <w:jc w:val="both"/>
              <w:rPr>
                <w:rFonts w:ascii="Montserrat" w:hAnsi="Montserrat"/>
                <w:sz w:val="20"/>
                <w:szCs w:val="20"/>
                <w:lang w:val="ru-RU"/>
              </w:rPr>
            </w:pPr>
            <w:r w:rsidRPr="002F44B9">
              <w:rPr>
                <w:rFonts w:ascii="Montserrat" w:hAnsi="Montserrat"/>
                <w:sz w:val="20"/>
                <w:szCs w:val="20"/>
                <w:lang w:val="ru-RU"/>
              </w:rPr>
              <w:t>Мощность главного привода 11/15 кВт, FANUC</w:t>
            </w:r>
          </w:p>
        </w:tc>
      </w:tr>
      <w:tr w:rsidR="00160D87" w:rsidRPr="00160D87" w14:paraId="57FBE6C3" w14:textId="77777777" w:rsidTr="00160D87">
        <w:trPr>
          <w:trHeight w:val="20"/>
        </w:trPr>
        <w:tc>
          <w:tcPr>
            <w:tcW w:w="5000" w:type="pct"/>
            <w:tcBorders>
              <w:left w:val="nil"/>
              <w:right w:val="nil"/>
            </w:tcBorders>
          </w:tcPr>
          <w:p w14:paraId="0A0409E2" w14:textId="1FB421D5" w:rsidR="00160D87" w:rsidRPr="00160D87"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Двигатели перемещений по осям X/Z, FANUC</w:t>
            </w:r>
          </w:p>
        </w:tc>
      </w:tr>
      <w:tr w:rsidR="00160D87" w:rsidRPr="00160D87" w14:paraId="621BB85D" w14:textId="77777777" w:rsidTr="00160D87">
        <w:trPr>
          <w:trHeight w:val="20"/>
        </w:trPr>
        <w:tc>
          <w:tcPr>
            <w:tcW w:w="5000" w:type="pct"/>
            <w:tcBorders>
              <w:left w:val="nil"/>
              <w:right w:val="nil"/>
            </w:tcBorders>
          </w:tcPr>
          <w:p w14:paraId="5FD0A375" w14:textId="682AC0A5"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Линейные направляющие качения и ШВП по осям X/Z, THK (Япония)</w:t>
            </w:r>
          </w:p>
        </w:tc>
      </w:tr>
      <w:tr w:rsidR="00160D87" w:rsidRPr="00160D87" w14:paraId="2975AE44" w14:textId="77777777" w:rsidTr="00160D87">
        <w:trPr>
          <w:trHeight w:val="20"/>
        </w:trPr>
        <w:tc>
          <w:tcPr>
            <w:tcW w:w="5000" w:type="pct"/>
            <w:tcBorders>
              <w:left w:val="nil"/>
              <w:right w:val="nil"/>
            </w:tcBorders>
          </w:tcPr>
          <w:p w14:paraId="343D29B4" w14:textId="49D785DF" w:rsidR="00160D87" w:rsidRPr="002F44B9" w:rsidRDefault="002F44B9" w:rsidP="00160D87">
            <w:pPr>
              <w:pStyle w:val="TableParagraph"/>
              <w:jc w:val="both"/>
              <w:rPr>
                <w:rFonts w:ascii="Montserrat" w:hAnsi="Montserrat"/>
                <w:sz w:val="20"/>
                <w:szCs w:val="20"/>
                <w:lang w:val="ru-RU"/>
              </w:rPr>
            </w:pPr>
            <w:r w:rsidRPr="002F44B9">
              <w:rPr>
                <w:rFonts w:ascii="Montserrat" w:hAnsi="Montserrat"/>
                <w:sz w:val="20"/>
                <w:szCs w:val="20"/>
                <w:lang w:val="ru-RU"/>
              </w:rPr>
              <w:t>3-кулачковый полый гидравлический патрон ø 250 (10”) с полым цилиндром, диаметр обрабатываемого прутка ø 65 мм, CHANDOX (Китай)</w:t>
            </w:r>
          </w:p>
        </w:tc>
      </w:tr>
      <w:tr w:rsidR="00160D87" w:rsidRPr="00160D87" w14:paraId="036341CA" w14:textId="77777777" w:rsidTr="00160D87">
        <w:trPr>
          <w:trHeight w:val="20"/>
        </w:trPr>
        <w:tc>
          <w:tcPr>
            <w:tcW w:w="5000" w:type="pct"/>
            <w:tcBorders>
              <w:left w:val="nil"/>
              <w:right w:val="nil"/>
            </w:tcBorders>
          </w:tcPr>
          <w:p w14:paraId="1CB5BEBE" w14:textId="0B6B13F1" w:rsidR="00160D87" w:rsidRPr="00160D87" w:rsidRDefault="002F44B9" w:rsidP="00160D87">
            <w:pPr>
              <w:pStyle w:val="TableParagraph"/>
              <w:ind w:right="434"/>
              <w:jc w:val="both"/>
              <w:rPr>
                <w:rFonts w:ascii="Montserrat" w:hAnsi="Montserrat"/>
                <w:sz w:val="20"/>
                <w:szCs w:val="20"/>
                <w:lang w:val="ru-RU"/>
              </w:rPr>
            </w:pPr>
            <w:r w:rsidRPr="002F44B9">
              <w:rPr>
                <w:rFonts w:ascii="Montserrat" w:hAnsi="Montserrat"/>
                <w:sz w:val="20"/>
                <w:szCs w:val="20"/>
                <w:lang w:val="ru-RU"/>
              </w:rPr>
              <w:t>Комплект мягких кулачков</w:t>
            </w:r>
          </w:p>
        </w:tc>
      </w:tr>
      <w:tr w:rsidR="00160D87" w:rsidRPr="00160D87" w14:paraId="26E12177" w14:textId="77777777" w:rsidTr="00160D87">
        <w:trPr>
          <w:trHeight w:val="20"/>
        </w:trPr>
        <w:tc>
          <w:tcPr>
            <w:tcW w:w="5000" w:type="pct"/>
            <w:tcBorders>
              <w:left w:val="nil"/>
              <w:right w:val="nil"/>
            </w:tcBorders>
          </w:tcPr>
          <w:p w14:paraId="489C1512" w14:textId="5C8DF9CC" w:rsidR="00160D87" w:rsidRPr="00160D87" w:rsidRDefault="002F44B9" w:rsidP="00160D87">
            <w:pPr>
              <w:pStyle w:val="TableParagraph"/>
              <w:ind w:right="431"/>
              <w:jc w:val="both"/>
              <w:rPr>
                <w:rFonts w:ascii="Montserrat" w:hAnsi="Montserrat"/>
                <w:sz w:val="20"/>
                <w:szCs w:val="20"/>
                <w:lang w:val="ru-RU"/>
              </w:rPr>
            </w:pPr>
            <w:r w:rsidRPr="002F44B9">
              <w:rPr>
                <w:rFonts w:ascii="Montserrat" w:hAnsi="Montserrat"/>
                <w:sz w:val="20"/>
                <w:szCs w:val="20"/>
                <w:lang w:val="ru-RU"/>
              </w:rPr>
              <w:t>Комплект каленых кулачков</w:t>
            </w:r>
          </w:p>
        </w:tc>
      </w:tr>
      <w:tr w:rsidR="00160D87" w:rsidRPr="00160D87" w14:paraId="6A941641" w14:textId="77777777" w:rsidTr="00160D87">
        <w:trPr>
          <w:trHeight w:val="20"/>
        </w:trPr>
        <w:tc>
          <w:tcPr>
            <w:tcW w:w="5000" w:type="pct"/>
            <w:tcBorders>
              <w:left w:val="nil"/>
              <w:right w:val="nil"/>
            </w:tcBorders>
          </w:tcPr>
          <w:p w14:paraId="5DC5066B" w14:textId="5816B78D" w:rsidR="00160D87"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12-ти позиционная гидравлическая револьверная головка TAIXIN (Тайвань)</w:t>
            </w:r>
          </w:p>
        </w:tc>
      </w:tr>
      <w:tr w:rsidR="00160D87" w:rsidRPr="00160D87" w14:paraId="5A30EE29" w14:textId="77777777" w:rsidTr="00160D87">
        <w:trPr>
          <w:trHeight w:val="20"/>
        </w:trPr>
        <w:tc>
          <w:tcPr>
            <w:tcW w:w="5000" w:type="pct"/>
            <w:tcBorders>
              <w:left w:val="nil"/>
              <w:right w:val="nil"/>
            </w:tcBorders>
          </w:tcPr>
          <w:p w14:paraId="3A90A5AF" w14:textId="70BD75F1" w:rsidR="00160D87"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Блок стационарный расточной (ø40мм) - 5 шт</w:t>
            </w:r>
          </w:p>
        </w:tc>
      </w:tr>
      <w:tr w:rsidR="00840243" w:rsidRPr="00160D87" w14:paraId="4783CBAC" w14:textId="77777777" w:rsidTr="00840243">
        <w:trPr>
          <w:trHeight w:val="20"/>
        </w:trPr>
        <w:tc>
          <w:tcPr>
            <w:tcW w:w="5000" w:type="pct"/>
            <w:tcBorders>
              <w:left w:val="nil"/>
              <w:right w:val="nil"/>
            </w:tcBorders>
          </w:tcPr>
          <w:p w14:paraId="50F0F8C0" w14:textId="0AB52C52"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Блок стационарный расточной с внутренней подачей СОЖ- 1 шт</w:t>
            </w:r>
          </w:p>
        </w:tc>
      </w:tr>
      <w:tr w:rsidR="00840243" w:rsidRPr="00160D87" w14:paraId="1AE1D459" w14:textId="77777777" w:rsidTr="00840243">
        <w:trPr>
          <w:trHeight w:val="20"/>
        </w:trPr>
        <w:tc>
          <w:tcPr>
            <w:tcW w:w="5000" w:type="pct"/>
            <w:tcBorders>
              <w:left w:val="nil"/>
              <w:right w:val="nil"/>
            </w:tcBorders>
          </w:tcPr>
          <w:p w14:paraId="26295655" w14:textId="5C1E1FC2"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Прижимы для  установки проходных резцов, 8 шт</w:t>
            </w:r>
          </w:p>
        </w:tc>
      </w:tr>
      <w:tr w:rsidR="00840243" w:rsidRPr="00160D87" w14:paraId="511857E3" w14:textId="77777777" w:rsidTr="00840243">
        <w:trPr>
          <w:trHeight w:val="20"/>
        </w:trPr>
        <w:tc>
          <w:tcPr>
            <w:tcW w:w="5000" w:type="pct"/>
            <w:tcBorders>
              <w:left w:val="nil"/>
              <w:right w:val="nil"/>
            </w:tcBorders>
          </w:tcPr>
          <w:p w14:paraId="649C0929" w14:textId="182792F8"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Блок стационарный для торцевого точения- 3 шт</w:t>
            </w:r>
          </w:p>
        </w:tc>
      </w:tr>
      <w:tr w:rsidR="00840243" w:rsidRPr="00160D87" w14:paraId="0124CC13" w14:textId="77777777" w:rsidTr="00840243">
        <w:trPr>
          <w:trHeight w:val="20"/>
        </w:trPr>
        <w:tc>
          <w:tcPr>
            <w:tcW w:w="5000" w:type="pct"/>
            <w:tcBorders>
              <w:left w:val="nil"/>
              <w:right w:val="nil"/>
            </w:tcBorders>
          </w:tcPr>
          <w:p w14:paraId="2DF0922E" w14:textId="06C100D1"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Комплект переходных втулок ø 40/32-1шт.,ø40/25-1 шт.,ø 40/20- 1 шт</w:t>
            </w:r>
          </w:p>
        </w:tc>
      </w:tr>
      <w:tr w:rsidR="00840243" w:rsidRPr="00160D87" w14:paraId="008D89ED" w14:textId="77777777" w:rsidTr="00840243">
        <w:trPr>
          <w:trHeight w:val="20"/>
        </w:trPr>
        <w:tc>
          <w:tcPr>
            <w:tcW w:w="5000" w:type="pct"/>
            <w:tcBorders>
              <w:left w:val="nil"/>
              <w:right w:val="nil"/>
            </w:tcBorders>
          </w:tcPr>
          <w:p w14:paraId="45203B3E" w14:textId="5499E489"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Система подачи СОЖ через револьвер</w:t>
            </w:r>
          </w:p>
        </w:tc>
      </w:tr>
      <w:tr w:rsidR="00840243" w:rsidRPr="00160D87" w14:paraId="2DA9274E" w14:textId="77777777" w:rsidTr="00840243">
        <w:trPr>
          <w:trHeight w:val="20"/>
        </w:trPr>
        <w:tc>
          <w:tcPr>
            <w:tcW w:w="5000" w:type="pct"/>
            <w:tcBorders>
              <w:left w:val="nil"/>
              <w:right w:val="nil"/>
            </w:tcBorders>
          </w:tcPr>
          <w:p w14:paraId="256EFB3D" w14:textId="60051E06"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Помпа подачи СОЖ 3 bar max</w:t>
            </w:r>
          </w:p>
        </w:tc>
      </w:tr>
      <w:tr w:rsidR="00840243" w:rsidRPr="00160D87" w14:paraId="6BFA722E" w14:textId="77777777" w:rsidTr="00840243">
        <w:trPr>
          <w:trHeight w:val="20"/>
        </w:trPr>
        <w:tc>
          <w:tcPr>
            <w:tcW w:w="5000" w:type="pct"/>
            <w:tcBorders>
              <w:left w:val="nil"/>
              <w:right w:val="nil"/>
            </w:tcBorders>
          </w:tcPr>
          <w:p w14:paraId="4D55B480" w14:textId="1A26CBEA"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Гидравлическая задняя бабка</w:t>
            </w:r>
          </w:p>
        </w:tc>
      </w:tr>
      <w:tr w:rsidR="00840243" w:rsidRPr="00160D87" w14:paraId="20CD1BA8" w14:textId="77777777" w:rsidTr="00840243">
        <w:trPr>
          <w:trHeight w:val="20"/>
        </w:trPr>
        <w:tc>
          <w:tcPr>
            <w:tcW w:w="5000" w:type="pct"/>
            <w:tcBorders>
              <w:left w:val="nil"/>
              <w:right w:val="nil"/>
            </w:tcBorders>
          </w:tcPr>
          <w:p w14:paraId="01FB4D32" w14:textId="24EF3CED"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Гидростанция</w:t>
            </w:r>
          </w:p>
        </w:tc>
      </w:tr>
      <w:tr w:rsidR="00840243" w:rsidRPr="00160D87" w14:paraId="6CBF7882" w14:textId="77777777" w:rsidTr="00840243">
        <w:trPr>
          <w:trHeight w:val="20"/>
        </w:trPr>
        <w:tc>
          <w:tcPr>
            <w:tcW w:w="5000" w:type="pct"/>
            <w:tcBorders>
              <w:left w:val="nil"/>
              <w:right w:val="nil"/>
            </w:tcBorders>
          </w:tcPr>
          <w:p w14:paraId="77AAC11D" w14:textId="1B1E378F"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Вращающийся задний центр</w:t>
            </w:r>
          </w:p>
        </w:tc>
      </w:tr>
      <w:tr w:rsidR="00840243" w:rsidRPr="00160D87" w14:paraId="1BCD136D" w14:textId="77777777" w:rsidTr="00840243">
        <w:trPr>
          <w:trHeight w:val="20"/>
        </w:trPr>
        <w:tc>
          <w:tcPr>
            <w:tcW w:w="5000" w:type="pct"/>
            <w:tcBorders>
              <w:left w:val="nil"/>
              <w:right w:val="nil"/>
            </w:tcBorders>
          </w:tcPr>
          <w:p w14:paraId="04E68D72" w14:textId="0EC61143"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Теплообменник электрошкафа</w:t>
            </w:r>
          </w:p>
        </w:tc>
      </w:tr>
      <w:tr w:rsidR="00840243" w:rsidRPr="00160D87" w14:paraId="19A23C8C" w14:textId="77777777" w:rsidTr="00840243">
        <w:trPr>
          <w:trHeight w:val="20"/>
        </w:trPr>
        <w:tc>
          <w:tcPr>
            <w:tcW w:w="5000" w:type="pct"/>
            <w:tcBorders>
              <w:left w:val="nil"/>
              <w:right w:val="nil"/>
            </w:tcBorders>
          </w:tcPr>
          <w:p w14:paraId="7D860607" w14:textId="37EBFB25" w:rsidR="00840243"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Транспортер удаления стружки с тележкой</w:t>
            </w:r>
          </w:p>
        </w:tc>
      </w:tr>
      <w:tr w:rsidR="00840243" w:rsidRPr="00160D87" w14:paraId="21B17D16" w14:textId="77777777" w:rsidTr="00840243">
        <w:trPr>
          <w:trHeight w:val="20"/>
        </w:trPr>
        <w:tc>
          <w:tcPr>
            <w:tcW w:w="5000" w:type="pct"/>
            <w:tcBorders>
              <w:left w:val="nil"/>
              <w:right w:val="nil"/>
            </w:tcBorders>
          </w:tcPr>
          <w:p w14:paraId="7FF98007" w14:textId="2D02E721"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Магнитный выключатель открытия двери</w:t>
            </w:r>
          </w:p>
        </w:tc>
      </w:tr>
      <w:tr w:rsidR="00840243" w:rsidRPr="00160D87" w14:paraId="152F5E6F" w14:textId="77777777" w:rsidTr="00840243">
        <w:trPr>
          <w:trHeight w:val="20"/>
        </w:trPr>
        <w:tc>
          <w:tcPr>
            <w:tcW w:w="5000" w:type="pct"/>
            <w:tcBorders>
              <w:left w:val="nil"/>
              <w:right w:val="nil"/>
            </w:tcBorders>
          </w:tcPr>
          <w:p w14:paraId="3118883D" w14:textId="6820AB09"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Компоненты электрошкафа, Schnieder</w:t>
            </w:r>
          </w:p>
        </w:tc>
      </w:tr>
      <w:tr w:rsidR="00840243" w:rsidRPr="00160D87" w14:paraId="0E91DBEC" w14:textId="77777777" w:rsidTr="00840243">
        <w:trPr>
          <w:trHeight w:val="20"/>
        </w:trPr>
        <w:tc>
          <w:tcPr>
            <w:tcW w:w="5000" w:type="pct"/>
            <w:tcBorders>
              <w:left w:val="nil"/>
              <w:right w:val="nil"/>
            </w:tcBorders>
          </w:tcPr>
          <w:p w14:paraId="55468CBC" w14:textId="7564890E" w:rsidR="00840243" w:rsidRPr="00160D87"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LED освещение рабочей зоны</w:t>
            </w:r>
          </w:p>
        </w:tc>
      </w:tr>
      <w:tr w:rsidR="00840243" w:rsidRPr="00160D87" w14:paraId="209B9C6E" w14:textId="77777777" w:rsidTr="00840243">
        <w:trPr>
          <w:trHeight w:val="20"/>
        </w:trPr>
        <w:tc>
          <w:tcPr>
            <w:tcW w:w="5000" w:type="pct"/>
            <w:tcBorders>
              <w:left w:val="nil"/>
              <w:right w:val="nil"/>
            </w:tcBorders>
          </w:tcPr>
          <w:p w14:paraId="0CAE9520" w14:textId="4E9CA289" w:rsidR="00840243" w:rsidRPr="00840243"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Трехцветная сигнальная лампа</w:t>
            </w:r>
          </w:p>
        </w:tc>
      </w:tr>
      <w:tr w:rsidR="002F44B9" w:rsidRPr="00160D87" w14:paraId="188DF72B" w14:textId="77777777" w:rsidTr="00840243">
        <w:trPr>
          <w:trHeight w:val="20"/>
        </w:trPr>
        <w:tc>
          <w:tcPr>
            <w:tcW w:w="5000" w:type="pct"/>
            <w:tcBorders>
              <w:left w:val="nil"/>
              <w:right w:val="nil"/>
            </w:tcBorders>
          </w:tcPr>
          <w:p w14:paraId="283F1ED1" w14:textId="35232C67"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Трансформатор 380В, 50ГЦ</w:t>
            </w:r>
          </w:p>
        </w:tc>
      </w:tr>
      <w:tr w:rsidR="002F44B9" w:rsidRPr="00160D87" w14:paraId="2A155C95" w14:textId="77777777" w:rsidTr="00840243">
        <w:trPr>
          <w:trHeight w:val="20"/>
        </w:trPr>
        <w:tc>
          <w:tcPr>
            <w:tcW w:w="5000" w:type="pct"/>
            <w:tcBorders>
              <w:left w:val="nil"/>
              <w:right w:val="nil"/>
            </w:tcBorders>
          </w:tcPr>
          <w:p w14:paraId="194FEBCA" w14:textId="2C6C122C"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Сепаратор СОЖ</w:t>
            </w:r>
          </w:p>
        </w:tc>
      </w:tr>
      <w:tr w:rsidR="002F44B9" w:rsidRPr="00160D87" w14:paraId="1EEC03B9" w14:textId="77777777" w:rsidTr="00840243">
        <w:trPr>
          <w:trHeight w:val="20"/>
        </w:trPr>
        <w:tc>
          <w:tcPr>
            <w:tcW w:w="5000" w:type="pct"/>
            <w:tcBorders>
              <w:left w:val="nil"/>
              <w:right w:val="nil"/>
            </w:tcBorders>
          </w:tcPr>
          <w:p w14:paraId="108D7C73" w14:textId="2B9F22FC"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Подготовка под установку системы измерения инструмента Renishaw</w:t>
            </w:r>
          </w:p>
        </w:tc>
      </w:tr>
      <w:tr w:rsidR="002F44B9" w:rsidRPr="00160D87" w14:paraId="3D2F8D8E" w14:textId="77777777" w:rsidTr="00840243">
        <w:trPr>
          <w:trHeight w:val="20"/>
        </w:trPr>
        <w:tc>
          <w:tcPr>
            <w:tcW w:w="5000" w:type="pct"/>
            <w:tcBorders>
              <w:left w:val="nil"/>
              <w:right w:val="nil"/>
            </w:tcBorders>
          </w:tcPr>
          <w:p w14:paraId="5F578FAB" w14:textId="0AD8B274"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Кабинетная защита зоны резания</w:t>
            </w:r>
          </w:p>
        </w:tc>
      </w:tr>
      <w:tr w:rsidR="002F44B9" w:rsidRPr="00160D87" w14:paraId="5EB2A676" w14:textId="77777777" w:rsidTr="00840243">
        <w:trPr>
          <w:trHeight w:val="20"/>
        </w:trPr>
        <w:tc>
          <w:tcPr>
            <w:tcW w:w="5000" w:type="pct"/>
            <w:tcBorders>
              <w:left w:val="nil"/>
              <w:right w:val="nil"/>
            </w:tcBorders>
          </w:tcPr>
          <w:p w14:paraId="645652C8" w14:textId="302420B7"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Автоматическая система смазки</w:t>
            </w:r>
          </w:p>
        </w:tc>
      </w:tr>
      <w:tr w:rsidR="002F44B9" w:rsidRPr="00160D87" w14:paraId="7A17EE99" w14:textId="77777777" w:rsidTr="00840243">
        <w:trPr>
          <w:trHeight w:val="20"/>
        </w:trPr>
        <w:tc>
          <w:tcPr>
            <w:tcW w:w="5000" w:type="pct"/>
            <w:tcBorders>
              <w:left w:val="nil"/>
              <w:right w:val="nil"/>
            </w:tcBorders>
          </w:tcPr>
          <w:p w14:paraId="18687331" w14:textId="6CCF2869"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Интерфейс подключения податчика прутка</w:t>
            </w:r>
          </w:p>
        </w:tc>
      </w:tr>
      <w:tr w:rsidR="002F44B9" w:rsidRPr="00160D87" w14:paraId="62B86C4A" w14:textId="77777777" w:rsidTr="00840243">
        <w:trPr>
          <w:trHeight w:val="20"/>
        </w:trPr>
        <w:tc>
          <w:tcPr>
            <w:tcW w:w="5000" w:type="pct"/>
            <w:tcBorders>
              <w:left w:val="nil"/>
              <w:right w:val="nil"/>
            </w:tcBorders>
          </w:tcPr>
          <w:p w14:paraId="03294E95" w14:textId="7DDF2B6D"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Комплект опор для монтажа станка</w:t>
            </w:r>
          </w:p>
        </w:tc>
      </w:tr>
      <w:tr w:rsidR="002F44B9" w:rsidRPr="00160D87" w14:paraId="413FA425" w14:textId="77777777" w:rsidTr="00840243">
        <w:trPr>
          <w:trHeight w:val="20"/>
        </w:trPr>
        <w:tc>
          <w:tcPr>
            <w:tcW w:w="5000" w:type="pct"/>
            <w:tcBorders>
              <w:left w:val="nil"/>
              <w:right w:val="nil"/>
            </w:tcBorders>
          </w:tcPr>
          <w:p w14:paraId="581F3BA2" w14:textId="57516823" w:rsidR="002F44B9" w:rsidRPr="002F44B9" w:rsidRDefault="002F44B9" w:rsidP="00160D87">
            <w:pPr>
              <w:pStyle w:val="TableParagraph"/>
              <w:ind w:right="435"/>
              <w:jc w:val="both"/>
              <w:rPr>
                <w:rFonts w:ascii="Montserrat" w:hAnsi="Montserrat"/>
                <w:sz w:val="20"/>
                <w:szCs w:val="20"/>
                <w:lang w:val="ru-RU"/>
              </w:rPr>
            </w:pPr>
            <w:r w:rsidRPr="002F44B9">
              <w:rPr>
                <w:rFonts w:ascii="Montserrat" w:hAnsi="Montserrat"/>
                <w:sz w:val="20"/>
                <w:szCs w:val="20"/>
                <w:lang w:val="ru-RU"/>
              </w:rPr>
              <w:t>Руководство по эксплуатации на русском языке</w:t>
            </w:r>
          </w:p>
        </w:tc>
      </w:tr>
    </w:tbl>
    <w:p w14:paraId="0D687153" w14:textId="684B5779" w:rsidR="00FB45CC" w:rsidRDefault="00FB45CC" w:rsidP="00FB45CC">
      <w:pPr>
        <w:spacing w:after="0" w:line="240" w:lineRule="auto"/>
        <w:rPr>
          <w:rFonts w:ascii="Montserrat" w:hAnsi="Montserrat"/>
          <w:b/>
          <w:bCs/>
          <w:sz w:val="24"/>
          <w:szCs w:val="24"/>
        </w:rPr>
      </w:pPr>
    </w:p>
    <w:p w14:paraId="5299ACE3" w14:textId="1D1948BC" w:rsidR="00FB45CC" w:rsidRPr="007A1DEF" w:rsidRDefault="00FB45CC" w:rsidP="009E3C2C">
      <w:pPr>
        <w:pStyle w:val="2"/>
        <w:rPr>
          <w:rFonts w:ascii="Montserrat" w:hAnsi="Montserrat"/>
        </w:rPr>
      </w:pPr>
      <w:r w:rsidRPr="007A1DEF">
        <w:rPr>
          <w:rFonts w:ascii="Montserrat" w:hAnsi="Montserrat"/>
        </w:rPr>
        <w:t>СТОИМОСТЬ ОБОРУДОВАНИЯ:</w:t>
      </w:r>
    </w:p>
    <w:tbl>
      <w:tblPr>
        <w:tblW w:w="4471" w:type="pct"/>
        <w:tblInd w:w="-567" w:type="dxa"/>
        <w:tblLook w:val="0000" w:firstRow="0" w:lastRow="0" w:firstColumn="0" w:lastColumn="0" w:noHBand="0" w:noVBand="0"/>
      </w:tblPr>
      <w:tblGrid>
        <w:gridCol w:w="6520"/>
        <w:gridCol w:w="1845"/>
      </w:tblGrid>
      <w:tr w:rsidR="0054282A" w:rsidRPr="007A1DEF" w14:paraId="698549E1" w14:textId="77777777" w:rsidTr="0054282A">
        <w:tc>
          <w:tcPr>
            <w:tcW w:w="3897" w:type="pct"/>
            <w:tcBorders>
              <w:top w:val="single" w:sz="4" w:space="0" w:color="000000"/>
              <w:bottom w:val="single" w:sz="4" w:space="0" w:color="auto"/>
            </w:tcBorders>
            <w:shd w:val="clear" w:color="auto" w:fill="BFBFBF" w:themeFill="background1" w:themeFillShade="BF"/>
            <w:vAlign w:val="center"/>
          </w:tcPr>
          <w:p w14:paraId="115E4388" w14:textId="77777777" w:rsidR="0054282A" w:rsidRPr="007A1DEF" w:rsidRDefault="0054282A" w:rsidP="005D5622">
            <w:pPr>
              <w:jc w:val="center"/>
              <w:rPr>
                <w:rFonts w:ascii="Montserrat" w:hAnsi="Montserrat"/>
                <w:b/>
                <w:sz w:val="24"/>
                <w:szCs w:val="24"/>
              </w:rPr>
            </w:pPr>
            <w:r w:rsidRPr="007A1DEF">
              <w:rPr>
                <w:rFonts w:ascii="Montserrat" w:hAnsi="Montserrat"/>
                <w:b/>
                <w:sz w:val="24"/>
                <w:szCs w:val="24"/>
              </w:rPr>
              <w:t>Наименование оборудования</w:t>
            </w:r>
          </w:p>
        </w:tc>
        <w:tc>
          <w:tcPr>
            <w:tcW w:w="1103" w:type="pct"/>
            <w:tcBorders>
              <w:top w:val="single" w:sz="4" w:space="0" w:color="000000"/>
              <w:left w:val="single" w:sz="4" w:space="0" w:color="000000"/>
              <w:bottom w:val="single" w:sz="4" w:space="0" w:color="auto"/>
            </w:tcBorders>
            <w:shd w:val="clear" w:color="auto" w:fill="BFBFBF" w:themeFill="background1" w:themeFillShade="BF"/>
            <w:vAlign w:val="center"/>
          </w:tcPr>
          <w:p w14:paraId="4867DF71" w14:textId="77777777" w:rsidR="0054282A" w:rsidRDefault="0054282A" w:rsidP="007C5157">
            <w:pPr>
              <w:spacing w:after="0" w:line="240" w:lineRule="auto"/>
              <w:jc w:val="center"/>
              <w:rPr>
                <w:rFonts w:ascii="Montserrat" w:hAnsi="Montserrat"/>
                <w:b/>
                <w:sz w:val="24"/>
                <w:szCs w:val="24"/>
              </w:rPr>
            </w:pPr>
            <w:r w:rsidRPr="007A1DEF">
              <w:rPr>
                <w:rFonts w:ascii="Montserrat" w:hAnsi="Montserrat"/>
                <w:b/>
                <w:sz w:val="24"/>
                <w:szCs w:val="24"/>
              </w:rPr>
              <w:t xml:space="preserve">Цена </w:t>
            </w:r>
          </w:p>
          <w:p w14:paraId="68516762" w14:textId="5082E3BE" w:rsidR="0054282A" w:rsidRPr="007A1DEF" w:rsidRDefault="0054282A" w:rsidP="007C5157">
            <w:pPr>
              <w:spacing w:after="0" w:line="240" w:lineRule="auto"/>
              <w:jc w:val="center"/>
              <w:rPr>
                <w:rFonts w:ascii="Montserrat" w:hAnsi="Montserrat"/>
                <w:b/>
                <w:sz w:val="24"/>
                <w:szCs w:val="24"/>
              </w:rPr>
            </w:pPr>
            <w:r w:rsidRPr="007A1DEF">
              <w:rPr>
                <w:rFonts w:ascii="Montserrat" w:hAnsi="Montserrat"/>
                <w:b/>
                <w:sz w:val="24"/>
                <w:szCs w:val="24"/>
              </w:rPr>
              <w:t>с НДС</w:t>
            </w:r>
          </w:p>
        </w:tc>
      </w:tr>
      <w:tr w:rsidR="0054282A" w:rsidRPr="007A1DEF" w14:paraId="233EB584" w14:textId="77777777" w:rsidTr="0054282A">
        <w:tc>
          <w:tcPr>
            <w:tcW w:w="3897" w:type="pct"/>
            <w:tcBorders>
              <w:top w:val="single" w:sz="4" w:space="0" w:color="000000"/>
              <w:bottom w:val="single" w:sz="4" w:space="0" w:color="000000"/>
            </w:tcBorders>
            <w:shd w:val="clear" w:color="auto" w:fill="auto"/>
            <w:vAlign w:val="center"/>
          </w:tcPr>
          <w:p w14:paraId="66F404F2" w14:textId="2AA2D038" w:rsidR="0054282A" w:rsidRPr="002209CA" w:rsidRDefault="0054282A" w:rsidP="002209CA">
            <w:pPr>
              <w:spacing w:after="0" w:line="240" w:lineRule="auto"/>
              <w:rPr>
                <w:rFonts w:ascii="Montserrat" w:hAnsi="Montserrat"/>
                <w:b/>
                <w:bCs/>
                <w:sz w:val="24"/>
                <w:szCs w:val="24"/>
              </w:rPr>
            </w:pPr>
            <w:r>
              <w:rPr>
                <w:rFonts w:ascii="Montserrat" w:hAnsi="Montserrat"/>
                <w:b/>
                <w:bCs/>
                <w:sz w:val="24"/>
                <w:szCs w:val="24"/>
              </w:rPr>
              <w:t>(</w:t>
            </w:r>
            <w:r w:rsidRPr="002209CA">
              <w:rPr>
                <w:rFonts w:ascii="Montserrat" w:hAnsi="Montserrat"/>
                <w:b/>
                <w:bCs/>
                <w:sz w:val="24"/>
                <w:szCs w:val="24"/>
              </w:rPr>
              <w:t>МТ 353633</w:t>
            </w:r>
            <w:r>
              <w:rPr>
                <w:rFonts w:ascii="Montserrat" w:hAnsi="Montserrat"/>
                <w:b/>
                <w:bCs/>
                <w:sz w:val="24"/>
                <w:szCs w:val="24"/>
              </w:rPr>
              <w:t>)</w:t>
            </w:r>
            <w:r w:rsidRPr="002209CA">
              <w:rPr>
                <w:rFonts w:ascii="Montserrat" w:hAnsi="Montserrat"/>
                <w:b/>
                <w:bCs/>
                <w:sz w:val="24"/>
                <w:szCs w:val="24"/>
              </w:rPr>
              <w:t xml:space="preserve"> KTL60/500 (SHL60P) Токарный центр с наклонной станиной ЧПУ FANUC 0i-TF </w:t>
            </w:r>
          </w:p>
        </w:tc>
        <w:tc>
          <w:tcPr>
            <w:tcW w:w="1103" w:type="pct"/>
            <w:tcBorders>
              <w:top w:val="single" w:sz="4" w:space="0" w:color="000000"/>
              <w:left w:val="single" w:sz="4" w:space="0" w:color="000000"/>
              <w:bottom w:val="single" w:sz="4" w:space="0" w:color="000000"/>
            </w:tcBorders>
            <w:shd w:val="clear" w:color="auto" w:fill="auto"/>
            <w:vAlign w:val="center"/>
          </w:tcPr>
          <w:p w14:paraId="403EDAC0" w14:textId="26A98929" w:rsidR="0054282A" w:rsidRPr="00C04C1A" w:rsidRDefault="00C04C1A" w:rsidP="0054048C">
            <w:pPr>
              <w:jc w:val="center"/>
              <w:rPr>
                <w:rFonts w:ascii="Montserrat" w:hAnsi="Montserrat"/>
                <w:b/>
                <w:bCs/>
                <w:sz w:val="24"/>
                <w:szCs w:val="24"/>
                <w:lang w:val="en-US"/>
              </w:rPr>
            </w:pPr>
            <w:r w:rsidRPr="00C04C1A">
              <w:rPr>
                <w:rFonts w:ascii="Montserrat" w:hAnsi="Montserrat"/>
                <w:b/>
                <w:bCs/>
                <w:sz w:val="24"/>
                <w:szCs w:val="24"/>
              </w:rPr>
              <w:t>496</w:t>
            </w:r>
            <w:r>
              <w:rPr>
                <w:rFonts w:ascii="Montserrat" w:hAnsi="Montserrat"/>
                <w:b/>
                <w:bCs/>
                <w:sz w:val="24"/>
                <w:szCs w:val="24"/>
              </w:rPr>
              <w:t> </w:t>
            </w:r>
            <w:r w:rsidRPr="00C04C1A">
              <w:rPr>
                <w:rFonts w:ascii="Montserrat" w:hAnsi="Montserrat"/>
                <w:b/>
                <w:bCs/>
                <w:sz w:val="24"/>
                <w:szCs w:val="24"/>
              </w:rPr>
              <w:t>022</w:t>
            </w:r>
            <w:r>
              <w:rPr>
                <w:rFonts w:ascii="Montserrat" w:hAnsi="Montserrat"/>
                <w:b/>
                <w:bCs/>
                <w:sz w:val="24"/>
                <w:szCs w:val="24"/>
              </w:rPr>
              <w:t xml:space="preserve"> </w:t>
            </w:r>
            <w:r>
              <w:rPr>
                <w:rFonts w:ascii="Montserrat" w:hAnsi="Montserrat"/>
                <w:b/>
                <w:bCs/>
                <w:sz w:val="24"/>
                <w:szCs w:val="24"/>
                <w:lang w:val="en-US"/>
              </w:rPr>
              <w:t>CNY</w:t>
            </w:r>
          </w:p>
        </w:tc>
      </w:tr>
    </w:tbl>
    <w:p w14:paraId="6686ED9D" w14:textId="77777777" w:rsidR="00840243" w:rsidRDefault="00840243" w:rsidP="00FB45CC">
      <w:pPr>
        <w:spacing w:after="0" w:line="240" w:lineRule="auto"/>
        <w:rPr>
          <w:rFonts w:ascii="Montserrat" w:hAnsi="Montserrat"/>
          <w:b/>
          <w:bCs/>
          <w:sz w:val="24"/>
          <w:szCs w:val="24"/>
        </w:rPr>
      </w:pPr>
    </w:p>
    <w:p w14:paraId="496808B2" w14:textId="576651E6" w:rsidR="00160D87" w:rsidRDefault="00B629DC" w:rsidP="00B629DC">
      <w:pPr>
        <w:spacing w:after="0" w:line="240" w:lineRule="auto"/>
        <w:rPr>
          <w:rFonts w:ascii="Montserrat" w:hAnsi="Montserrat"/>
          <w:b/>
          <w:bCs/>
          <w:sz w:val="24"/>
          <w:szCs w:val="24"/>
        </w:rPr>
      </w:pPr>
      <w:r>
        <w:rPr>
          <w:rFonts w:ascii="Montserrat" w:hAnsi="Montserrat"/>
          <w:b/>
          <w:bCs/>
          <w:sz w:val="24"/>
          <w:szCs w:val="24"/>
        </w:rPr>
        <w:t>Гарантия 1 год</w:t>
      </w:r>
    </w:p>
    <w:p w14:paraId="0B60D3D4" w14:textId="1CAB1561" w:rsidR="00B629DC" w:rsidRDefault="00B629DC" w:rsidP="00B629DC">
      <w:pPr>
        <w:spacing w:after="0" w:line="240" w:lineRule="auto"/>
        <w:rPr>
          <w:rFonts w:ascii="Montserrat" w:hAnsi="Montserrat"/>
          <w:b/>
          <w:bCs/>
          <w:sz w:val="24"/>
          <w:szCs w:val="24"/>
        </w:rPr>
      </w:pPr>
    </w:p>
    <w:p w14:paraId="7C507590" w14:textId="77777777" w:rsidR="00B629DC" w:rsidRPr="007C5157" w:rsidRDefault="00B629DC" w:rsidP="00B629DC">
      <w:pPr>
        <w:pStyle w:val="2"/>
        <w:rPr>
          <w:rFonts w:ascii="Montserrat" w:hAnsi="Montserrat"/>
          <w:sz w:val="28"/>
          <w:szCs w:val="28"/>
        </w:rPr>
      </w:pPr>
      <w:r w:rsidRPr="007C5157">
        <w:rPr>
          <w:rFonts w:ascii="Montserrat" w:hAnsi="Montserrat"/>
          <w:sz w:val="28"/>
          <w:szCs w:val="28"/>
        </w:rPr>
        <w:t>Условия оплаты оборудования:</w:t>
      </w:r>
    </w:p>
    <w:p w14:paraId="35BAFDB0" w14:textId="77777777" w:rsidR="00B629DC" w:rsidRPr="00160D87" w:rsidRDefault="00B629DC" w:rsidP="00B629DC">
      <w:pPr>
        <w:snapToGrid w:val="0"/>
        <w:spacing w:after="0"/>
        <w:rPr>
          <w:rFonts w:ascii="Montserrat" w:hAnsi="Montserrat"/>
          <w:bCs/>
          <w:sz w:val="20"/>
          <w:szCs w:val="20"/>
        </w:rPr>
      </w:pPr>
      <w:r w:rsidRPr="00160D87">
        <w:rPr>
          <w:rFonts w:ascii="Montserrat" w:hAnsi="Montserrat"/>
          <w:b/>
          <w:sz w:val="20"/>
          <w:szCs w:val="20"/>
        </w:rPr>
        <w:t>Складское оборудование:</w:t>
      </w:r>
      <w:r w:rsidRPr="00160D87">
        <w:rPr>
          <w:rFonts w:ascii="Montserrat" w:hAnsi="Montserrat"/>
          <w:bCs/>
          <w:sz w:val="20"/>
          <w:szCs w:val="20"/>
        </w:rPr>
        <w:t xml:space="preserve"> 100% предоплата.</w:t>
      </w:r>
    </w:p>
    <w:p w14:paraId="61A323D3" w14:textId="0B41BABC" w:rsidR="00B629DC" w:rsidRPr="00160D87" w:rsidRDefault="00B629DC" w:rsidP="00B629DC">
      <w:pPr>
        <w:snapToGrid w:val="0"/>
        <w:spacing w:after="0"/>
        <w:rPr>
          <w:rFonts w:ascii="Montserrat" w:hAnsi="Montserrat"/>
          <w:bCs/>
          <w:sz w:val="20"/>
          <w:szCs w:val="20"/>
        </w:rPr>
      </w:pPr>
      <w:r w:rsidRPr="00160D87">
        <w:rPr>
          <w:rFonts w:ascii="Montserrat" w:hAnsi="Montserrat"/>
          <w:b/>
          <w:sz w:val="20"/>
          <w:szCs w:val="20"/>
        </w:rPr>
        <w:t>Заказное оборудование:</w:t>
      </w:r>
      <w:r w:rsidRPr="00160D87">
        <w:rPr>
          <w:rFonts w:ascii="Montserrat" w:hAnsi="Montserrat"/>
          <w:bCs/>
          <w:sz w:val="20"/>
          <w:szCs w:val="20"/>
        </w:rPr>
        <w:t xml:space="preserve"> 50% предоплата, 30% по факту готовности оборудования на заводе-изготовителе, 20% по факту поступления оборудования на склад.</w:t>
      </w:r>
    </w:p>
    <w:p w14:paraId="4CEA9097" w14:textId="77777777" w:rsidR="00B629DC" w:rsidRPr="007C5157" w:rsidRDefault="00B629DC" w:rsidP="00B629DC">
      <w:pPr>
        <w:pStyle w:val="2"/>
        <w:rPr>
          <w:rFonts w:ascii="Montserrat" w:hAnsi="Montserrat"/>
          <w:sz w:val="28"/>
          <w:szCs w:val="28"/>
        </w:rPr>
      </w:pPr>
      <w:r w:rsidRPr="007C5157">
        <w:rPr>
          <w:rFonts w:ascii="Montserrat" w:hAnsi="Montserrat"/>
          <w:sz w:val="28"/>
          <w:szCs w:val="28"/>
        </w:rPr>
        <w:t>Условия отгрузки:</w:t>
      </w:r>
    </w:p>
    <w:p w14:paraId="09B38847" w14:textId="5CD76956" w:rsidR="0054048C" w:rsidRDefault="00B629DC" w:rsidP="0054048C">
      <w:pPr>
        <w:snapToGrid w:val="0"/>
        <w:spacing w:after="0" w:line="240" w:lineRule="auto"/>
        <w:rPr>
          <w:rFonts w:ascii="Montserrat" w:hAnsi="Montserrat"/>
          <w:bCs/>
          <w:sz w:val="20"/>
          <w:szCs w:val="20"/>
        </w:rPr>
      </w:pPr>
      <w:r w:rsidRPr="00160D87">
        <w:rPr>
          <w:rFonts w:ascii="Montserrat" w:hAnsi="Montserrat"/>
          <w:b/>
          <w:sz w:val="20"/>
          <w:szCs w:val="20"/>
        </w:rPr>
        <w:t>Самовывоз</w:t>
      </w:r>
      <w:r w:rsidRPr="00160D87">
        <w:rPr>
          <w:rFonts w:ascii="Montserrat" w:hAnsi="Montserrat"/>
          <w:bCs/>
          <w:sz w:val="20"/>
          <w:szCs w:val="20"/>
        </w:rPr>
        <w:t xml:space="preserve"> </w:t>
      </w:r>
      <w:r>
        <w:rPr>
          <w:rFonts w:ascii="Montserrat" w:hAnsi="Montserrat"/>
          <w:bCs/>
          <w:sz w:val="20"/>
          <w:szCs w:val="20"/>
        </w:rPr>
        <w:t>со склада Поставщика в РФ.</w:t>
      </w:r>
    </w:p>
    <w:p w14:paraId="71CEC306" w14:textId="7C581CFA" w:rsidR="00464D98" w:rsidRPr="002209CA" w:rsidRDefault="00B629DC" w:rsidP="002209CA">
      <w:pPr>
        <w:snapToGrid w:val="0"/>
        <w:spacing w:after="0" w:line="240" w:lineRule="auto"/>
        <w:rPr>
          <w:rFonts w:ascii="Montserrat" w:hAnsi="Montserrat"/>
          <w:bCs/>
          <w:sz w:val="20"/>
          <w:szCs w:val="20"/>
        </w:rPr>
      </w:pPr>
      <w:r w:rsidRPr="00160D87">
        <w:rPr>
          <w:rFonts w:ascii="Montserrat" w:hAnsi="Montserrat"/>
          <w:b/>
          <w:sz w:val="20"/>
          <w:szCs w:val="20"/>
        </w:rPr>
        <w:lastRenderedPageBreak/>
        <w:t>Доставка</w:t>
      </w:r>
      <w:r>
        <w:rPr>
          <w:rFonts w:ascii="Montserrat" w:hAnsi="Montserrat"/>
          <w:bCs/>
          <w:sz w:val="20"/>
          <w:szCs w:val="20"/>
        </w:rPr>
        <w:t xml:space="preserve"> оплачивается отдельно</w:t>
      </w:r>
      <w:r w:rsidR="00464D98">
        <w:rPr>
          <w:rFonts w:ascii="Montserrat" w:hAnsi="Montserrat"/>
          <w:b/>
          <w:bCs/>
          <w:noProof/>
          <w:sz w:val="24"/>
          <w:szCs w:val="24"/>
        </w:rPr>
        <w:drawing>
          <wp:inline distT="0" distB="0" distL="0" distR="0" wp14:anchorId="799DB82E" wp14:editId="195CB047">
            <wp:extent cx="5208105" cy="2642372"/>
            <wp:effectExtent l="0" t="0" r="0" b="571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2479" cy="2669959"/>
                    </a:xfrm>
                    <a:prstGeom prst="rect">
                      <a:avLst/>
                    </a:prstGeom>
                    <a:noFill/>
                    <a:ln>
                      <a:noFill/>
                    </a:ln>
                  </pic:spPr>
                </pic:pic>
              </a:graphicData>
            </a:graphic>
          </wp:inline>
        </w:drawing>
      </w:r>
    </w:p>
    <w:sectPr w:rsidR="00464D98" w:rsidRPr="002209CA" w:rsidSect="00235E59">
      <w:headerReference w:type="default" r:id="rId30"/>
      <w:footerReference w:type="default" r:id="rId31"/>
      <w:headerReference w:type="firs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D8FE4" w14:textId="77777777" w:rsidR="00235E59" w:rsidRDefault="00235E59" w:rsidP="00E8250D">
      <w:pPr>
        <w:spacing w:after="0" w:line="240" w:lineRule="auto"/>
      </w:pPr>
      <w:r>
        <w:separator/>
      </w:r>
    </w:p>
  </w:endnote>
  <w:endnote w:type="continuationSeparator" w:id="0">
    <w:p w14:paraId="1EDAF6E2" w14:textId="77777777" w:rsidR="00235E59" w:rsidRDefault="00235E59" w:rsidP="00E8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panose1 w:val="00000800000000000000"/>
    <w:charset w:val="CC"/>
    <w:family w:val="auto"/>
    <w:pitch w:val="variable"/>
    <w:sig w:usb0="2000020F" w:usb1="00000003" w:usb2="00000000" w:usb3="00000000" w:csb0="00000197" w:csb1="00000000"/>
  </w:font>
  <w:font w:name="Montserrat ExtraBold">
    <w:charset w:val="CC"/>
    <w:family w:val="auto"/>
    <w:pitch w:val="variable"/>
    <w:sig w:usb0="2000020F" w:usb1="00000003" w:usb2="00000000" w:usb3="00000000" w:csb0="00000197"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0B06" w14:textId="6988D79D" w:rsidR="00E8250D" w:rsidRPr="00C04C1A" w:rsidRDefault="00C04C1A" w:rsidP="00C04C1A">
    <w:pPr>
      <w:pStyle w:val="a6"/>
    </w:pPr>
    <w:r>
      <w:rPr>
        <w:noProof/>
      </w:rPr>
      <w:drawing>
        <wp:anchor distT="0" distB="0" distL="114300" distR="114300" simplePos="0" relativeHeight="251664384" behindDoc="1" locked="0" layoutInCell="1" allowOverlap="1" wp14:anchorId="1E487F37" wp14:editId="0BE5F221">
          <wp:simplePos x="0" y="0"/>
          <wp:positionH relativeFrom="column">
            <wp:posOffset>1905</wp:posOffset>
          </wp:positionH>
          <wp:positionV relativeFrom="paragraph">
            <wp:posOffset>-49454</wp:posOffset>
          </wp:positionV>
          <wp:extent cx="5932805" cy="621665"/>
          <wp:effectExtent l="0" t="0" r="0" b="6985"/>
          <wp:wrapNone/>
          <wp:docPr id="1733980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805" cy="6216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F2CD9" w14:textId="77777777" w:rsidR="00235E59" w:rsidRDefault="00235E59" w:rsidP="00E8250D">
      <w:pPr>
        <w:spacing w:after="0" w:line="240" w:lineRule="auto"/>
      </w:pPr>
      <w:r>
        <w:separator/>
      </w:r>
    </w:p>
  </w:footnote>
  <w:footnote w:type="continuationSeparator" w:id="0">
    <w:p w14:paraId="10C3A975" w14:textId="77777777" w:rsidR="00235E59" w:rsidRDefault="00235E59" w:rsidP="00E82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1B1D" w14:textId="34927464" w:rsidR="00F9139D" w:rsidRPr="00F9139D" w:rsidRDefault="00367D3D" w:rsidP="00F9139D">
    <w:pPr>
      <w:spacing w:before="15"/>
      <w:ind w:left="20"/>
      <w:rPr>
        <w:rFonts w:ascii="Montserrat ExtraBold" w:hAnsi="Montserrat ExtraBold"/>
        <w:b/>
        <w:sz w:val="20"/>
      </w:rPr>
    </w:pPr>
    <w:r>
      <w:rPr>
        <w:rFonts w:ascii="Montserrat" w:hAnsi="Montserrat"/>
        <w:sz w:val="20"/>
      </w:rPr>
      <w:t>ТОКАРНЫЙ СТАНОК С ЧПУ</w:t>
    </w:r>
    <w:r w:rsidR="00F9139D">
      <w:rPr>
        <w:spacing w:val="-4"/>
        <w:sz w:val="20"/>
      </w:rPr>
      <w:t xml:space="preserve"> </w:t>
    </w:r>
    <w:r w:rsidR="002C20E2">
      <w:rPr>
        <w:rFonts w:ascii="Montserrat ExtraBold" w:hAnsi="Montserrat ExtraBold"/>
        <w:b/>
        <w:bCs/>
        <w:spacing w:val="-4"/>
        <w:sz w:val="20"/>
        <w:lang w:val="en-US"/>
      </w:rPr>
      <w:t>KTL</w:t>
    </w:r>
    <w:r w:rsidR="002C20E2" w:rsidRPr="00367D3D">
      <w:rPr>
        <w:rFonts w:ascii="Montserrat ExtraBold" w:hAnsi="Montserrat ExtraBold"/>
        <w:b/>
        <w:bCs/>
        <w:spacing w:val="-4"/>
        <w:sz w:val="20"/>
      </w:rPr>
      <w:t>60/500</w:t>
    </w:r>
    <w:r w:rsidR="00F9139D">
      <w:rPr>
        <w:rFonts w:ascii="Montserrat ExtraBold" w:hAnsi="Montserrat ExtraBold"/>
        <w:b/>
        <w:spacing w:val="-5"/>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F79C" w14:textId="26508313" w:rsidR="006B3AA2" w:rsidRDefault="006B3AA2">
    <w:pPr>
      <w:pStyle w:val="a4"/>
    </w:pPr>
    <w:r>
      <w:rPr>
        <w:noProof/>
        <w:lang w:eastAsia="ru-RU"/>
      </w:rPr>
      <w:drawing>
        <wp:anchor distT="0" distB="0" distL="114300" distR="114300" simplePos="0" relativeHeight="251663360" behindDoc="0" locked="0" layoutInCell="1" allowOverlap="1" wp14:anchorId="79C1405F" wp14:editId="16C84F91">
          <wp:simplePos x="0" y="0"/>
          <wp:positionH relativeFrom="page">
            <wp:align>right</wp:align>
          </wp:positionH>
          <wp:positionV relativeFrom="paragraph">
            <wp:posOffset>-448310</wp:posOffset>
          </wp:positionV>
          <wp:extent cx="7562850" cy="1548779"/>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Shapka_2021_Pro_0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5487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549"/>
    <w:multiLevelType w:val="hybridMultilevel"/>
    <w:tmpl w:val="974CC61C"/>
    <w:lvl w:ilvl="0" w:tplc="8CF05B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3C6425"/>
    <w:multiLevelType w:val="hybridMultilevel"/>
    <w:tmpl w:val="31723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9DB6F20"/>
    <w:multiLevelType w:val="multilevel"/>
    <w:tmpl w:val="E940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8D6D71"/>
    <w:multiLevelType w:val="hybridMultilevel"/>
    <w:tmpl w:val="4056B304"/>
    <w:lvl w:ilvl="0" w:tplc="B6489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EF1254"/>
    <w:multiLevelType w:val="hybridMultilevel"/>
    <w:tmpl w:val="C5F4D044"/>
    <w:lvl w:ilvl="0" w:tplc="2EE2E206">
      <w:start w:val="1"/>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5A69258C"/>
    <w:multiLevelType w:val="hybridMultilevel"/>
    <w:tmpl w:val="EEA6E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6BE55C3"/>
    <w:multiLevelType w:val="hybridMultilevel"/>
    <w:tmpl w:val="0A8844AC"/>
    <w:lvl w:ilvl="0" w:tplc="FA66E2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B1717A"/>
    <w:multiLevelType w:val="hybridMultilevel"/>
    <w:tmpl w:val="7586FDB6"/>
    <w:lvl w:ilvl="0" w:tplc="C804DB9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312425"/>
    <w:multiLevelType w:val="hybridMultilevel"/>
    <w:tmpl w:val="8188D7AE"/>
    <w:lvl w:ilvl="0" w:tplc="C868D8EC">
      <w:start w:val="6"/>
      <w:numFmt w:val="bullet"/>
      <w:lvlText w:val="-"/>
      <w:lvlJc w:val="left"/>
      <w:pPr>
        <w:ind w:left="720" w:hanging="360"/>
      </w:pPr>
      <w:rPr>
        <w:rFonts w:ascii="Montserrat" w:eastAsiaTheme="minorHAnsi" w:hAnsi="Montserr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117B54"/>
    <w:multiLevelType w:val="multilevel"/>
    <w:tmpl w:val="361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519270">
    <w:abstractNumId w:val="3"/>
  </w:num>
  <w:num w:numId="2" w16cid:durableId="1553611424">
    <w:abstractNumId w:val="0"/>
  </w:num>
  <w:num w:numId="3" w16cid:durableId="1144811106">
    <w:abstractNumId w:val="6"/>
  </w:num>
  <w:num w:numId="4" w16cid:durableId="1839345614">
    <w:abstractNumId w:val="7"/>
  </w:num>
  <w:num w:numId="5" w16cid:durableId="1314603611">
    <w:abstractNumId w:val="4"/>
  </w:num>
  <w:num w:numId="6" w16cid:durableId="488328029">
    <w:abstractNumId w:val="9"/>
  </w:num>
  <w:num w:numId="7" w16cid:durableId="333337063">
    <w:abstractNumId w:val="2"/>
  </w:num>
  <w:num w:numId="8" w16cid:durableId="1693610452">
    <w:abstractNumId w:val="1"/>
  </w:num>
  <w:num w:numId="9" w16cid:durableId="1255473625">
    <w:abstractNumId w:val="5"/>
  </w:num>
  <w:num w:numId="10" w16cid:durableId="9767605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0D"/>
    <w:rsid w:val="0002138A"/>
    <w:rsid w:val="00021A49"/>
    <w:rsid w:val="00025107"/>
    <w:rsid w:val="000326B4"/>
    <w:rsid w:val="00047D5D"/>
    <w:rsid w:val="00121B9B"/>
    <w:rsid w:val="00160D87"/>
    <w:rsid w:val="001834CF"/>
    <w:rsid w:val="001928CB"/>
    <w:rsid w:val="001B61F4"/>
    <w:rsid w:val="001B71EB"/>
    <w:rsid w:val="001C7F6E"/>
    <w:rsid w:val="002209CA"/>
    <w:rsid w:val="002228AA"/>
    <w:rsid w:val="00235E59"/>
    <w:rsid w:val="00253DD3"/>
    <w:rsid w:val="002C20E2"/>
    <w:rsid w:val="002F44B9"/>
    <w:rsid w:val="00367D3D"/>
    <w:rsid w:val="00395BBB"/>
    <w:rsid w:val="003A52C3"/>
    <w:rsid w:val="003D14EA"/>
    <w:rsid w:val="00434A76"/>
    <w:rsid w:val="00464D98"/>
    <w:rsid w:val="00490AA9"/>
    <w:rsid w:val="004E792B"/>
    <w:rsid w:val="0051728F"/>
    <w:rsid w:val="0054048C"/>
    <w:rsid w:val="0054282A"/>
    <w:rsid w:val="005546D1"/>
    <w:rsid w:val="00582D90"/>
    <w:rsid w:val="005B67A1"/>
    <w:rsid w:val="006234D0"/>
    <w:rsid w:val="00624CA3"/>
    <w:rsid w:val="0062658C"/>
    <w:rsid w:val="00685E8D"/>
    <w:rsid w:val="006B3AA2"/>
    <w:rsid w:val="006B3B15"/>
    <w:rsid w:val="006C5203"/>
    <w:rsid w:val="00721390"/>
    <w:rsid w:val="0073596C"/>
    <w:rsid w:val="00743A0B"/>
    <w:rsid w:val="0075560A"/>
    <w:rsid w:val="007A1DEF"/>
    <w:rsid w:val="007B6CAE"/>
    <w:rsid w:val="007B777A"/>
    <w:rsid w:val="007C5157"/>
    <w:rsid w:val="00811C64"/>
    <w:rsid w:val="0081559A"/>
    <w:rsid w:val="00815880"/>
    <w:rsid w:val="00830054"/>
    <w:rsid w:val="00840243"/>
    <w:rsid w:val="00860776"/>
    <w:rsid w:val="009460AA"/>
    <w:rsid w:val="00966BF8"/>
    <w:rsid w:val="00982E92"/>
    <w:rsid w:val="009A46F5"/>
    <w:rsid w:val="009B78E8"/>
    <w:rsid w:val="009C2A64"/>
    <w:rsid w:val="009D7FE7"/>
    <w:rsid w:val="009E3C2C"/>
    <w:rsid w:val="009F2B28"/>
    <w:rsid w:val="00A34679"/>
    <w:rsid w:val="00A82DE6"/>
    <w:rsid w:val="00AC537B"/>
    <w:rsid w:val="00B12CF2"/>
    <w:rsid w:val="00B629DC"/>
    <w:rsid w:val="00B62C7E"/>
    <w:rsid w:val="00B95DDE"/>
    <w:rsid w:val="00BC2D11"/>
    <w:rsid w:val="00C04C1A"/>
    <w:rsid w:val="00C07311"/>
    <w:rsid w:val="00C24361"/>
    <w:rsid w:val="00C274E5"/>
    <w:rsid w:val="00C35134"/>
    <w:rsid w:val="00C74CD4"/>
    <w:rsid w:val="00CB7FA6"/>
    <w:rsid w:val="00CC08BC"/>
    <w:rsid w:val="00CC266F"/>
    <w:rsid w:val="00CC4FF0"/>
    <w:rsid w:val="00CF20CC"/>
    <w:rsid w:val="00CF396C"/>
    <w:rsid w:val="00D05A05"/>
    <w:rsid w:val="00D10780"/>
    <w:rsid w:val="00D464B1"/>
    <w:rsid w:val="00D8205A"/>
    <w:rsid w:val="00D84C25"/>
    <w:rsid w:val="00E06DCA"/>
    <w:rsid w:val="00E332C3"/>
    <w:rsid w:val="00E34E8E"/>
    <w:rsid w:val="00E43E9C"/>
    <w:rsid w:val="00E504CB"/>
    <w:rsid w:val="00E554A6"/>
    <w:rsid w:val="00E8250D"/>
    <w:rsid w:val="00EB4B9C"/>
    <w:rsid w:val="00F02735"/>
    <w:rsid w:val="00F2372B"/>
    <w:rsid w:val="00F9139D"/>
    <w:rsid w:val="00FB45CC"/>
    <w:rsid w:val="00FC4AE1"/>
    <w:rsid w:val="00FC7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EF51"/>
  <w15:chartTrackingRefBased/>
  <w15:docId w15:val="{3CC8B5A2-FE3D-44DA-B557-1846C07F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unhideWhenUsed/>
    <w:qFormat/>
    <w:rsid w:val="009E3C2C"/>
    <w:pPr>
      <w:widowControl w:val="0"/>
      <w:autoSpaceDE w:val="0"/>
      <w:autoSpaceDN w:val="0"/>
      <w:spacing w:before="93" w:after="0" w:line="240" w:lineRule="auto"/>
      <w:ind w:left="100"/>
      <w:outlineLvl w:val="1"/>
    </w:pPr>
    <w:rPr>
      <w:rFonts w:ascii="Montserrat ExtraBold" w:eastAsia="Montserrat ExtraBold" w:hAnsi="Montserrat ExtraBold" w:cs="Montserrat ExtraBold"/>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250D"/>
    <w:pPr>
      <w:ind w:left="720"/>
      <w:contextualSpacing/>
    </w:pPr>
  </w:style>
  <w:style w:type="paragraph" w:styleId="a4">
    <w:name w:val="header"/>
    <w:basedOn w:val="a"/>
    <w:link w:val="a5"/>
    <w:uiPriority w:val="99"/>
    <w:unhideWhenUsed/>
    <w:rsid w:val="00E82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250D"/>
  </w:style>
  <w:style w:type="paragraph" w:styleId="a6">
    <w:name w:val="footer"/>
    <w:basedOn w:val="a"/>
    <w:link w:val="a7"/>
    <w:uiPriority w:val="99"/>
    <w:unhideWhenUsed/>
    <w:rsid w:val="00E825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250D"/>
  </w:style>
  <w:style w:type="character" w:styleId="a8">
    <w:name w:val="Strong"/>
    <w:uiPriority w:val="22"/>
    <w:qFormat/>
    <w:rsid w:val="00AC537B"/>
    <w:rPr>
      <w:b/>
      <w:bCs/>
    </w:rPr>
  </w:style>
  <w:style w:type="table" w:styleId="a9">
    <w:name w:val="Table Grid"/>
    <w:basedOn w:val="a1"/>
    <w:uiPriority w:val="39"/>
    <w:qFormat/>
    <w:rsid w:val="00AC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37B"/>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A82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82DE6"/>
    <w:rPr>
      <w:rFonts w:ascii="Courier New" w:eastAsia="Times New Roman" w:hAnsi="Courier New" w:cs="Courier New"/>
      <w:sz w:val="20"/>
      <w:szCs w:val="20"/>
      <w:lang w:eastAsia="ru-RU"/>
    </w:rPr>
  </w:style>
  <w:style w:type="character" w:customStyle="1" w:styleId="y2iqfc">
    <w:name w:val="y2iqfc"/>
    <w:basedOn w:val="a0"/>
    <w:rsid w:val="00A82DE6"/>
  </w:style>
  <w:style w:type="table" w:customStyle="1" w:styleId="TableNormal">
    <w:name w:val="Table Normal"/>
    <w:uiPriority w:val="2"/>
    <w:semiHidden/>
    <w:unhideWhenUsed/>
    <w:qFormat/>
    <w:rsid w:val="00FB45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45CC"/>
    <w:pPr>
      <w:widowControl w:val="0"/>
      <w:autoSpaceDE w:val="0"/>
      <w:autoSpaceDN w:val="0"/>
      <w:spacing w:after="0" w:line="240" w:lineRule="auto"/>
    </w:pPr>
    <w:rPr>
      <w:rFonts w:ascii="Microsoft Sans Serif" w:eastAsia="Microsoft Sans Serif" w:hAnsi="Microsoft Sans Serif" w:cs="Microsoft Sans Serif"/>
      <w:lang w:val="en-US"/>
    </w:rPr>
  </w:style>
  <w:style w:type="paragraph" w:styleId="aa">
    <w:name w:val="Body Text"/>
    <w:basedOn w:val="a"/>
    <w:link w:val="ab"/>
    <w:uiPriority w:val="1"/>
    <w:qFormat/>
    <w:rsid w:val="00D10780"/>
    <w:pPr>
      <w:widowControl w:val="0"/>
      <w:autoSpaceDE w:val="0"/>
      <w:autoSpaceDN w:val="0"/>
      <w:spacing w:after="0" w:line="240" w:lineRule="auto"/>
    </w:pPr>
    <w:rPr>
      <w:rFonts w:ascii="Arial" w:eastAsia="Arial" w:hAnsi="Arial" w:cs="Arial"/>
      <w:b/>
      <w:bCs/>
      <w:sz w:val="20"/>
      <w:szCs w:val="20"/>
      <w:lang w:val="en-US"/>
    </w:rPr>
  </w:style>
  <w:style w:type="character" w:customStyle="1" w:styleId="ab">
    <w:name w:val="Основной текст Знак"/>
    <w:basedOn w:val="a0"/>
    <w:link w:val="aa"/>
    <w:uiPriority w:val="1"/>
    <w:rsid w:val="00D10780"/>
    <w:rPr>
      <w:rFonts w:ascii="Arial" w:eastAsia="Arial" w:hAnsi="Arial" w:cs="Arial"/>
      <w:b/>
      <w:bCs/>
      <w:sz w:val="20"/>
      <w:szCs w:val="20"/>
      <w:lang w:val="en-US"/>
    </w:rPr>
  </w:style>
  <w:style w:type="character" w:customStyle="1" w:styleId="20">
    <w:name w:val="Заголовок 2 Знак"/>
    <w:basedOn w:val="a0"/>
    <w:link w:val="2"/>
    <w:uiPriority w:val="9"/>
    <w:rsid w:val="009E3C2C"/>
    <w:rPr>
      <w:rFonts w:ascii="Montserrat ExtraBold" w:eastAsia="Montserrat ExtraBold" w:hAnsi="Montserrat ExtraBold" w:cs="Montserrat ExtraBold"/>
      <w:b/>
      <w:bCs/>
      <w:sz w:val="32"/>
      <w:szCs w:val="32"/>
    </w:rPr>
  </w:style>
  <w:style w:type="character" w:styleId="ac">
    <w:name w:val="Hyperlink"/>
    <w:basedOn w:val="a0"/>
    <w:uiPriority w:val="99"/>
    <w:semiHidden/>
    <w:unhideWhenUsed/>
    <w:rsid w:val="006C52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133968">
      <w:bodyDiv w:val="1"/>
      <w:marLeft w:val="0"/>
      <w:marRight w:val="0"/>
      <w:marTop w:val="0"/>
      <w:marBottom w:val="0"/>
      <w:divBdr>
        <w:top w:val="none" w:sz="0" w:space="0" w:color="auto"/>
        <w:left w:val="none" w:sz="0" w:space="0" w:color="auto"/>
        <w:bottom w:val="none" w:sz="0" w:space="0" w:color="auto"/>
        <w:right w:val="none" w:sz="0" w:space="0" w:color="auto"/>
      </w:divBdr>
    </w:div>
    <w:div w:id="1455368831">
      <w:bodyDiv w:val="1"/>
      <w:marLeft w:val="0"/>
      <w:marRight w:val="0"/>
      <w:marTop w:val="0"/>
      <w:marBottom w:val="0"/>
      <w:divBdr>
        <w:top w:val="none" w:sz="0" w:space="0" w:color="auto"/>
        <w:left w:val="none" w:sz="0" w:space="0" w:color="auto"/>
        <w:bottom w:val="none" w:sz="0" w:space="0" w:color="auto"/>
        <w:right w:val="none" w:sz="0" w:space="0" w:color="auto"/>
      </w:divBdr>
    </w:div>
    <w:div w:id="1699158731">
      <w:bodyDiv w:val="1"/>
      <w:marLeft w:val="0"/>
      <w:marRight w:val="0"/>
      <w:marTop w:val="0"/>
      <w:marBottom w:val="0"/>
      <w:divBdr>
        <w:top w:val="none" w:sz="0" w:space="0" w:color="auto"/>
        <w:left w:val="none" w:sz="0" w:space="0" w:color="auto"/>
        <w:bottom w:val="none" w:sz="0" w:space="0" w:color="auto"/>
        <w:right w:val="none" w:sz="0" w:space="0" w:color="auto"/>
      </w:divBdr>
    </w:div>
    <w:div w:id="1818181800">
      <w:bodyDiv w:val="1"/>
      <w:marLeft w:val="0"/>
      <w:marRight w:val="0"/>
      <w:marTop w:val="0"/>
      <w:marBottom w:val="0"/>
      <w:divBdr>
        <w:top w:val="none" w:sz="0" w:space="0" w:color="auto"/>
        <w:left w:val="none" w:sz="0" w:space="0" w:color="auto"/>
        <w:bottom w:val="none" w:sz="0" w:space="0" w:color="auto"/>
        <w:right w:val="none" w:sz="0" w:space="0" w:color="auto"/>
      </w:divBdr>
    </w:div>
    <w:div w:id="2131124044">
      <w:bodyDiv w:val="1"/>
      <w:marLeft w:val="0"/>
      <w:marRight w:val="0"/>
      <w:marTop w:val="0"/>
      <w:marBottom w:val="0"/>
      <w:divBdr>
        <w:top w:val="none" w:sz="0" w:space="0" w:color="auto"/>
        <w:left w:val="none" w:sz="0" w:space="0" w:color="auto"/>
        <w:bottom w:val="none" w:sz="0" w:space="0" w:color="auto"/>
        <w:right w:val="none" w:sz="0" w:space="0" w:color="auto"/>
      </w:divBdr>
      <w:divsChild>
        <w:div w:id="144830765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B4B19-1C68-4D5E-8418-C258D038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11</Pages>
  <Words>1320</Words>
  <Characters>7529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Рослова Светлана Сергеевна</dc:creator>
  <cp:keywords/>
  <dc:description/>
  <cp:lastModifiedBy>ondrejvolerich@gmail.com</cp:lastModifiedBy>
  <cp:revision>47</cp:revision>
  <cp:lastPrinted>2023-09-07T08:43:00Z</cp:lastPrinted>
  <dcterms:created xsi:type="dcterms:W3CDTF">2023-09-11T12:18:00Z</dcterms:created>
  <dcterms:modified xsi:type="dcterms:W3CDTF">2024-01-18T16:05:00Z</dcterms:modified>
</cp:coreProperties>
</file>