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36D4C2E9" w:rsidR="00860776" w:rsidRDefault="00860776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1B463D83" w14:textId="64B14162" w:rsidR="000C4AED" w:rsidRDefault="000C4AED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7F264622" w14:textId="77777777" w:rsidR="000C4AED" w:rsidRPr="009771BD" w:rsidRDefault="000C4AED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767C4E3B" w14:textId="4F4173FC" w:rsidR="00CC266F" w:rsidRPr="00DB1DB0" w:rsidRDefault="00354946" w:rsidP="009E3C2C">
      <w:pPr>
        <w:pStyle w:val="2"/>
        <w:rPr>
          <w:rFonts w:ascii="Montserrat" w:hAnsi="Montserrat"/>
          <w:b w:val="0"/>
          <w:bCs w:val="0"/>
        </w:rPr>
      </w:pPr>
      <w:r w:rsidRPr="00354946">
        <w:rPr>
          <w:rFonts w:ascii="Montserrat" w:hAnsi="Montserrat"/>
          <w:b w:val="0"/>
          <w:bCs w:val="0"/>
        </w:rPr>
        <w:t>УНИВЕРСАЛЬНЫЙ ТОКАРНО-ВИНТОРЕЗНЫЙ СТАНОК</w:t>
      </w:r>
      <w:r>
        <w:rPr>
          <w:rFonts w:ascii="Montserrat" w:hAnsi="Montserrat"/>
          <w:b w:val="0"/>
          <w:bCs w:val="0"/>
        </w:rPr>
        <w:t>,</w:t>
      </w:r>
      <w:r w:rsidR="002C20E2" w:rsidRPr="00DB1DB0">
        <w:rPr>
          <w:rFonts w:ascii="Montserrat" w:hAnsi="Montserrat"/>
          <w:b w:val="0"/>
          <w:bCs w:val="0"/>
        </w:rPr>
        <w:t xml:space="preserve"> КМТ </w:t>
      </w:r>
    </w:p>
    <w:p w14:paraId="19D2124A" w14:textId="7810EF24" w:rsidR="00CC266F" w:rsidRPr="00B02A64" w:rsidRDefault="00142BDD" w:rsidP="009E3C2C">
      <w:pPr>
        <w:pStyle w:val="2"/>
        <w:rPr>
          <w:rFonts w:ascii="Montserrat" w:hAnsi="Montserrat"/>
          <w:sz w:val="40"/>
          <w:szCs w:val="40"/>
        </w:rPr>
      </w:pPr>
      <w:r w:rsidRPr="00142BDD">
        <w:rPr>
          <w:rFonts w:ascii="Montserrat" w:hAnsi="Montserrat"/>
          <w:sz w:val="40"/>
          <w:szCs w:val="40"/>
          <w:lang w:val="en-US"/>
        </w:rPr>
        <w:t>K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Pr="00B02A64">
        <w:rPr>
          <w:rFonts w:ascii="Montserrat" w:hAnsi="Montserrat"/>
          <w:sz w:val="40"/>
          <w:szCs w:val="40"/>
        </w:rPr>
        <w:t>50</w:t>
      </w:r>
      <w:r w:rsidR="00354946">
        <w:rPr>
          <w:rFonts w:ascii="Montserrat" w:hAnsi="Montserrat"/>
          <w:sz w:val="40"/>
          <w:szCs w:val="40"/>
          <w:lang w:val="en-US"/>
        </w:rPr>
        <w:t>B</w:t>
      </w:r>
      <w:r w:rsidRPr="00B02A64">
        <w:rPr>
          <w:rFonts w:ascii="Montserrat" w:hAnsi="Montserrat"/>
          <w:sz w:val="40"/>
          <w:szCs w:val="40"/>
        </w:rPr>
        <w:t xml:space="preserve"> (</w:t>
      </w:r>
      <w:r w:rsidR="00354946">
        <w:rPr>
          <w:rFonts w:ascii="Montserrat" w:hAnsi="Montserrat"/>
          <w:sz w:val="40"/>
          <w:szCs w:val="40"/>
          <w:lang w:val="en-US"/>
        </w:rPr>
        <w:t>CDS</w:t>
      </w:r>
      <w:r w:rsidR="00354946" w:rsidRPr="00B02A64">
        <w:rPr>
          <w:rFonts w:ascii="Montserrat" w:hAnsi="Montserrat"/>
          <w:sz w:val="40"/>
          <w:szCs w:val="40"/>
        </w:rPr>
        <w:t>6250</w:t>
      </w:r>
      <w:r w:rsidR="00354946">
        <w:rPr>
          <w:rFonts w:ascii="Montserrat" w:hAnsi="Montserrat"/>
          <w:sz w:val="40"/>
          <w:szCs w:val="40"/>
          <w:lang w:val="en-US"/>
        </w:rPr>
        <w:t>B</w:t>
      </w:r>
      <w:r w:rsidRPr="00B02A64">
        <w:rPr>
          <w:rFonts w:ascii="Montserrat" w:hAnsi="Montserrat"/>
          <w:sz w:val="40"/>
          <w:szCs w:val="40"/>
        </w:rPr>
        <w:t>)</w:t>
      </w:r>
      <w:r>
        <w:rPr>
          <w:rFonts w:ascii="Montserrat" w:hAnsi="Montserrat"/>
          <w:sz w:val="40"/>
          <w:szCs w:val="40"/>
        </w:rPr>
        <w:t>,</w:t>
      </w:r>
      <w:r w:rsidR="00B676D6" w:rsidRPr="00B02A64">
        <w:rPr>
          <w:rFonts w:ascii="Montserrat" w:hAnsi="Montserrat"/>
          <w:sz w:val="40"/>
          <w:szCs w:val="40"/>
        </w:rPr>
        <w:t xml:space="preserve"> </w:t>
      </w:r>
      <w:r w:rsidR="00B676D6" w:rsidRPr="00B676D6">
        <w:rPr>
          <w:rFonts w:ascii="Montserrat" w:hAnsi="Montserrat"/>
          <w:sz w:val="40"/>
          <w:szCs w:val="40"/>
          <w:lang w:val="en-US"/>
        </w:rPr>
        <w:t>DMTG</w:t>
      </w:r>
    </w:p>
    <w:p w14:paraId="2DB0F1D9" w14:textId="77777777" w:rsidR="00860776" w:rsidRPr="00B02A64" w:rsidRDefault="00860776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1"/>
        <w:gridCol w:w="3304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2473B287" w:rsidR="000326B4" w:rsidRPr="00DB1DB0" w:rsidRDefault="00354946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4F6420"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4984C" wp14:editId="3FBF091C">
                  <wp:extent cx="3641744" cy="1780167"/>
                  <wp:effectExtent l="0" t="0" r="0" b="0"/>
                  <wp:docPr id="3" name="Рисунок 3" descr="основна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сновна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678" cy="179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AAC5BB4" w14:textId="77777777" w:rsidR="00354946" w:rsidRDefault="00354946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УЦИ (устройство цифровой индикации)</w:t>
            </w:r>
          </w:p>
          <w:p w14:paraId="2CD8A5AA" w14:textId="11B9A99B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07D375BB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точения до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4D0B4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3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Pr="00DB1DB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609785B4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6691CA27" w14:textId="3DBC8B23" w:rsidR="00367D3D" w:rsidRPr="00DB1DB0" w:rsidRDefault="00367D3D" w:rsidP="00354946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354946">
              <w:rPr>
                <w:rFonts w:ascii="Montserrat" w:hAnsi="Montserrat"/>
                <w:sz w:val="20"/>
                <w:szCs w:val="20"/>
              </w:rPr>
              <w:t>токарно-винторезных станков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7C338C3A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166D69F1" w:rsidR="00021A49" w:rsidRPr="00DB1DB0" w:rsidRDefault="0035494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5D6ED" wp14:editId="313C952C">
                  <wp:extent cx="747423" cy="7474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66" cy="7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6C662DF2" w:rsidR="00021A49" w:rsidRPr="00DB1DB0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</w:rPr>
              <w:drawing>
                <wp:inline distT="0" distB="0" distL="0" distR="0" wp14:anchorId="26FD7B7A" wp14:editId="71715E71">
                  <wp:extent cx="755374" cy="755374"/>
                  <wp:effectExtent l="0" t="0" r="6985" b="698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6" cy="7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76CCA" w14:textId="77777777" w:rsidR="001010C8" w:rsidRDefault="001010C8" w:rsidP="009E3C2C">
      <w:pPr>
        <w:pStyle w:val="2"/>
        <w:rPr>
          <w:rFonts w:ascii="Montserrat" w:hAnsi="Montserrat"/>
        </w:rPr>
      </w:pPr>
    </w:p>
    <w:p w14:paraId="4B4E7485" w14:textId="77777777" w:rsidR="001F5599" w:rsidRDefault="001F5599" w:rsidP="009E3C2C">
      <w:pPr>
        <w:pStyle w:val="2"/>
        <w:rPr>
          <w:rFonts w:ascii="Montserrat" w:hAnsi="Montserrat"/>
        </w:rPr>
      </w:pPr>
    </w:p>
    <w:p w14:paraId="5D102C1D" w14:textId="77777777" w:rsidR="001F5599" w:rsidRDefault="001F5599" w:rsidP="009E3C2C">
      <w:pPr>
        <w:pStyle w:val="2"/>
        <w:rPr>
          <w:rFonts w:ascii="Montserrat" w:hAnsi="Montserrat"/>
        </w:rPr>
      </w:pPr>
    </w:p>
    <w:p w14:paraId="5810FB36" w14:textId="77777777" w:rsidR="001F5599" w:rsidRDefault="001F5599" w:rsidP="009E3C2C">
      <w:pPr>
        <w:pStyle w:val="2"/>
        <w:rPr>
          <w:rFonts w:ascii="Montserrat" w:hAnsi="Montserrat"/>
        </w:rPr>
      </w:pPr>
    </w:p>
    <w:p w14:paraId="0500CDB1" w14:textId="77777777" w:rsidR="001F5599" w:rsidRDefault="001F5599" w:rsidP="009E3C2C">
      <w:pPr>
        <w:pStyle w:val="2"/>
        <w:rPr>
          <w:rFonts w:ascii="Montserrat" w:hAnsi="Montserrat"/>
        </w:rPr>
      </w:pPr>
    </w:p>
    <w:p w14:paraId="445E6962" w14:textId="77777777" w:rsidR="00354946" w:rsidRDefault="00354946" w:rsidP="009E3C2C">
      <w:pPr>
        <w:pStyle w:val="2"/>
        <w:rPr>
          <w:rFonts w:ascii="Montserrat" w:hAnsi="Montserrat"/>
        </w:rPr>
      </w:pPr>
    </w:p>
    <w:p w14:paraId="40B89224" w14:textId="77777777" w:rsidR="00354946" w:rsidRDefault="00354946" w:rsidP="009E3C2C">
      <w:pPr>
        <w:pStyle w:val="2"/>
        <w:rPr>
          <w:rFonts w:ascii="Montserrat" w:hAnsi="Montserrat"/>
        </w:rPr>
      </w:pPr>
    </w:p>
    <w:p w14:paraId="1331167F" w14:textId="74FD9E8E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4"/>
        <w:gridCol w:w="4331"/>
      </w:tblGrid>
      <w:tr w:rsidR="0002138A" w:rsidRPr="00DB1DB0" w14:paraId="5A972514" w14:textId="77777777" w:rsidTr="00005BAB">
        <w:tc>
          <w:tcPr>
            <w:tcW w:w="2728" w:type="pct"/>
          </w:tcPr>
          <w:p w14:paraId="1523F697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54946">
              <w:rPr>
                <w:rFonts w:ascii="Montserrat" w:hAnsi="Montserrat"/>
                <w:b/>
                <w:bCs/>
                <w:sz w:val="20"/>
                <w:szCs w:val="20"/>
              </w:rPr>
              <w:t>Коробка скоростей.</w:t>
            </w:r>
          </w:p>
          <w:p w14:paraId="1FB7C19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78B9E2B" w14:textId="77777777" w:rsidR="00354946" w:rsidRPr="00354946" w:rsidRDefault="00354946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354946">
              <w:rPr>
                <w:rFonts w:ascii="Montserrat" w:hAnsi="Montserrat"/>
                <w:sz w:val="20"/>
                <w:szCs w:val="20"/>
              </w:rPr>
              <w:t>Коробка передач имеет большой диапазон скоростей и разработана в соответствии с мировыми стандартами станкостроения. Все шестерни подач для прочности имеют</w:t>
            </w:r>
          </w:p>
          <w:p w14:paraId="723FB44E" w14:textId="77777777" w:rsidR="00354946" w:rsidRPr="00354946" w:rsidRDefault="00354946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354946">
              <w:rPr>
                <w:rFonts w:ascii="Montserrat" w:hAnsi="Montserrat"/>
                <w:sz w:val="20"/>
                <w:szCs w:val="20"/>
              </w:rPr>
              <w:t>поверхностную закалку. Реализована централизованная система смазки, что гарантирует малый износ шестеренок</w:t>
            </w:r>
          </w:p>
          <w:p w14:paraId="2BD40193" w14:textId="10F508A1" w:rsidR="00AC537B" w:rsidRPr="00354946" w:rsidRDefault="00354946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354946">
              <w:rPr>
                <w:rFonts w:ascii="Montserrat" w:hAnsi="Montserrat"/>
                <w:sz w:val="20"/>
                <w:szCs w:val="20"/>
              </w:rPr>
              <w:t>в процессе работы и продлевает срок эксплуатации станка</w:t>
            </w:r>
          </w:p>
        </w:tc>
        <w:tc>
          <w:tcPr>
            <w:tcW w:w="2272" w:type="pct"/>
            <w:vAlign w:val="center"/>
          </w:tcPr>
          <w:p w14:paraId="0BB930F0" w14:textId="21A8AEB3" w:rsidR="009D7FE7" w:rsidRPr="00005BAB" w:rsidRDefault="00354946" w:rsidP="00005BAB">
            <w:pPr>
              <w:jc w:val="center"/>
              <w:rPr>
                <w:noProof/>
                <w:lang w:eastAsia="ru-RU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A4904AA" wp14:editId="4E44B5EA">
                  <wp:extent cx="2609850" cy="1790700"/>
                  <wp:effectExtent l="0" t="0" r="0" b="0"/>
                  <wp:docPr id="9" name="Рисунок 9" descr="IMG_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</w:tc>
      </w:tr>
      <w:tr w:rsidR="0002138A" w:rsidRPr="00DB1DB0" w14:paraId="7BE42D63" w14:textId="77777777" w:rsidTr="00005BAB">
        <w:tc>
          <w:tcPr>
            <w:tcW w:w="2728" w:type="pct"/>
          </w:tcPr>
          <w:p w14:paraId="26D03BA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354946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D8E487F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2579769F" w:rsidR="00395BBB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/>
                <w:sz w:val="20"/>
                <w:szCs w:val="20"/>
              </w:rPr>
              <w:t>Приспособление для крепления заготовки (при обработке в центрах), или для крепления инструментов, таких например как метчик, плашка при нарезании резьбы; свёрл или сверлильного патрона при сверлении отверстий</w:t>
            </w:r>
          </w:p>
        </w:tc>
        <w:tc>
          <w:tcPr>
            <w:tcW w:w="2272" w:type="pct"/>
            <w:vAlign w:val="center"/>
          </w:tcPr>
          <w:p w14:paraId="6C774C1E" w14:textId="77777777" w:rsidR="007C5541" w:rsidRDefault="00354946" w:rsidP="00005BAB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FA50BF4" wp14:editId="41038249">
                  <wp:extent cx="2584867" cy="1781092"/>
                  <wp:effectExtent l="0" t="0" r="6350" b="0"/>
                  <wp:docPr id="8" name="Рисунок 8" descr="CDE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DE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85" cy="17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39722EB9" w:rsidR="00005BAB" w:rsidRPr="00DB1DB0" w:rsidRDefault="00005BAB" w:rsidP="00005BAB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07F1101" w14:textId="77777777" w:rsidTr="00005BAB">
        <w:tc>
          <w:tcPr>
            <w:tcW w:w="2728" w:type="pct"/>
          </w:tcPr>
          <w:p w14:paraId="33CD271B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Суппорт</w:t>
            </w:r>
          </w:p>
          <w:p w14:paraId="60620568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2B765561" w:rsidR="00395BBB" w:rsidRPr="00354946" w:rsidRDefault="00354946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Приспособление для крепления обрабатывающего инструмента и перемещения инструмента в заданных направлениях</w:t>
            </w:r>
          </w:p>
        </w:tc>
        <w:tc>
          <w:tcPr>
            <w:tcW w:w="2272" w:type="pct"/>
          </w:tcPr>
          <w:p w14:paraId="0C768252" w14:textId="77777777" w:rsidR="00395BBB" w:rsidRDefault="00354946" w:rsidP="00005BAB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57134C4" wp14:editId="4F44E984">
                  <wp:extent cx="2613353" cy="1549345"/>
                  <wp:effectExtent l="0" t="0" r="0" b="0"/>
                  <wp:docPr id="10" name="Рисунок 10" descr="CDS-36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DS-36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23" cy="155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31F7DA17" w:rsidR="00005BAB" w:rsidRPr="00DB1DB0" w:rsidRDefault="00005BAB" w:rsidP="00005BAB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005BAB">
        <w:tc>
          <w:tcPr>
            <w:tcW w:w="2728" w:type="pct"/>
          </w:tcPr>
          <w:p w14:paraId="673E103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Коробка подач</w:t>
            </w:r>
          </w:p>
          <w:p w14:paraId="53013E4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55C7F095" w:rsidR="00ED2568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</w:t>
            </w:r>
          </w:p>
        </w:tc>
        <w:tc>
          <w:tcPr>
            <w:tcW w:w="2272" w:type="pct"/>
          </w:tcPr>
          <w:p w14:paraId="421043AF" w14:textId="2AFF45DA" w:rsidR="00ED2568" w:rsidRPr="00DB1DB0" w:rsidRDefault="00354946" w:rsidP="00005BAB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FA8581" wp14:editId="01E061BC">
                  <wp:extent cx="2609850" cy="1562100"/>
                  <wp:effectExtent l="0" t="0" r="0" b="0"/>
                  <wp:docPr id="12" name="Рисунок 12" descr="CD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D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99" w:rsidRPr="00DB1DB0" w14:paraId="103FEE8E" w14:textId="77777777" w:rsidTr="00005BAB">
        <w:tc>
          <w:tcPr>
            <w:tcW w:w="2728" w:type="pct"/>
          </w:tcPr>
          <w:p w14:paraId="549FF159" w14:textId="77777777" w:rsidR="00354946" w:rsidRDefault="00354946" w:rsidP="009A4AEC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F1DB14B" w14:textId="77777777" w:rsidR="00354946" w:rsidRDefault="00354946" w:rsidP="009A4AEC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7B0A21C5" w14:textId="77777777" w:rsidR="00354946" w:rsidRDefault="00354946" w:rsidP="009A4AEC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71CAC626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Люнеты</w:t>
            </w:r>
          </w:p>
          <w:p w14:paraId="0B20A64E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7E98B39B" w:rsidR="00F47E99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Подвижной и неподвижный люнеты предназначены для поддержки длинных заготовок при обработке во избежание прогиба.</w:t>
            </w:r>
          </w:p>
        </w:tc>
        <w:tc>
          <w:tcPr>
            <w:tcW w:w="2272" w:type="pct"/>
          </w:tcPr>
          <w:p w14:paraId="0A714EE4" w14:textId="77777777" w:rsidR="00F47E99" w:rsidRDefault="00F47E99" w:rsidP="00005BAB">
            <w:pPr>
              <w:rPr>
                <w:rFonts w:ascii="Montserrat" w:hAnsi="Montserrat"/>
              </w:rPr>
            </w:pPr>
          </w:p>
          <w:p w14:paraId="61F1B1D4" w14:textId="152441DC" w:rsidR="00F47E99" w:rsidRDefault="00354946" w:rsidP="00005BAB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1791801" wp14:editId="62194AF3">
                  <wp:extent cx="2609850" cy="1276350"/>
                  <wp:effectExtent l="0" t="0" r="0" b="0"/>
                  <wp:docPr id="5" name="Рисунок 5" descr="Описание: http://stankomach.com/netcat_files/145/44/cb773262384f3cee88f2662c99432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stankomach.com/netcat_files/145/44/cb773262384f3cee88f2662c994321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DB1DB0" w14:paraId="6E104EEB" w14:textId="77777777" w:rsidTr="00005BAB">
        <w:tc>
          <w:tcPr>
            <w:tcW w:w="2728" w:type="pct"/>
          </w:tcPr>
          <w:p w14:paraId="1B473A8D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УЦИ</w:t>
            </w:r>
          </w:p>
          <w:p w14:paraId="169DE700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1B7478A5" w:rsidR="00395BBB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Все универсальные токарные станки DMTG серии CDS опционально могут быть оснащены Устройством цифровой индикации (УЦИ) SDS6. 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линеек)  и  осуществляет  визуализацию  на  цифровом табло полученной   информации, а также оказывает помощь в выполнение операций обработки</w:t>
            </w:r>
          </w:p>
        </w:tc>
        <w:tc>
          <w:tcPr>
            <w:tcW w:w="2272" w:type="pct"/>
            <w:vAlign w:val="center"/>
          </w:tcPr>
          <w:p w14:paraId="7F3F3800" w14:textId="60EF77A2" w:rsidR="00395BBB" w:rsidRDefault="00395BBB" w:rsidP="00B71A1C">
            <w:pPr>
              <w:jc w:val="center"/>
              <w:rPr>
                <w:rFonts w:ascii="Montserrat" w:hAnsi="Montserrat"/>
              </w:rPr>
            </w:pPr>
          </w:p>
          <w:p w14:paraId="5DCD73F7" w14:textId="62044E26" w:rsidR="00ED2568" w:rsidRDefault="00354946" w:rsidP="00B71A1C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A36F56C" wp14:editId="7D69E23D">
                  <wp:extent cx="2582426" cy="1828800"/>
                  <wp:effectExtent l="0" t="0" r="8890" b="0"/>
                  <wp:docPr id="4" name="Рисунок 4" descr="s-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47" cy="183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B71A1C">
            <w:pPr>
              <w:jc w:val="center"/>
              <w:rPr>
                <w:rFonts w:ascii="Montserrat" w:hAnsi="Montserrat"/>
              </w:rPr>
            </w:pPr>
          </w:p>
        </w:tc>
      </w:tr>
    </w:tbl>
    <w:p w14:paraId="393C3D2F" w14:textId="612602B6" w:rsidR="00E06DCA" w:rsidRPr="00DB1DB0" w:rsidRDefault="00E06DCA" w:rsidP="00E06DCA">
      <w:pPr>
        <w:pStyle w:val="2"/>
        <w:rPr>
          <w:rFonts w:ascii="Montserrat" w:hAnsi="Montserrat"/>
        </w:rPr>
      </w:pPr>
    </w:p>
    <w:p w14:paraId="6ADD4461" w14:textId="282ADCDC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2663"/>
      </w:tblGrid>
      <w:tr w:rsidR="004D0B4F" w:rsidRPr="004D0B4F" w14:paraId="4D6B8075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38FA40BC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663" w:type="dxa"/>
            <w:shd w:val="clear" w:color="auto" w:fill="auto"/>
          </w:tcPr>
          <w:p w14:paraId="739244EF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b/>
                <w:kern w:val="1"/>
              </w:rPr>
              <w:t>КС50В (</w:t>
            </w:r>
            <w:r w:rsidRPr="004D0B4F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CDS6250B</w:t>
            </w:r>
            <w:r w:rsidRPr="004D0B4F">
              <w:rPr>
                <w:rFonts w:ascii="Montserrat" w:eastAsia="Lucida Sans Unicode" w:hAnsi="Montserrat" w:cs="Times New Roman"/>
                <w:b/>
                <w:kern w:val="1"/>
              </w:rPr>
              <w:t>)</w:t>
            </w:r>
          </w:p>
        </w:tc>
      </w:tr>
      <w:tr w:rsidR="004D0B4F" w:rsidRPr="004D0B4F" w14:paraId="65570426" w14:textId="77777777" w:rsidTr="00005BAB">
        <w:trPr>
          <w:trHeight w:val="132"/>
          <w:jc w:val="center"/>
        </w:trPr>
        <w:tc>
          <w:tcPr>
            <w:tcW w:w="7230" w:type="dxa"/>
            <w:shd w:val="clear" w:color="auto" w:fill="auto"/>
          </w:tcPr>
          <w:p w14:paraId="302BD741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663" w:type="dxa"/>
            <w:shd w:val="clear" w:color="auto" w:fill="auto"/>
          </w:tcPr>
          <w:p w14:paraId="1CEDAEC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500</w:t>
            </w:r>
          </w:p>
        </w:tc>
      </w:tr>
      <w:tr w:rsidR="004D0B4F" w:rsidRPr="004D0B4F" w14:paraId="04E67253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5647094F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663" w:type="dxa"/>
            <w:shd w:val="clear" w:color="auto" w:fill="auto"/>
          </w:tcPr>
          <w:p w14:paraId="7E3CFDED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290</w:t>
            </w:r>
          </w:p>
        </w:tc>
      </w:tr>
      <w:tr w:rsidR="004D0B4F" w:rsidRPr="004D0B4F" w14:paraId="600E5778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17BC8C22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в выемке станины, мм</w:t>
            </w:r>
          </w:p>
        </w:tc>
        <w:tc>
          <w:tcPr>
            <w:tcW w:w="2663" w:type="dxa"/>
            <w:shd w:val="clear" w:color="auto" w:fill="auto"/>
          </w:tcPr>
          <w:p w14:paraId="3758ADBF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760</w:t>
            </w:r>
          </w:p>
        </w:tc>
      </w:tr>
      <w:tr w:rsidR="004D0B4F" w:rsidRPr="004D0B4F" w14:paraId="4B5E14ED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213E83B1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Длина выемки станины, мм</w:t>
            </w:r>
          </w:p>
        </w:tc>
        <w:tc>
          <w:tcPr>
            <w:tcW w:w="2663" w:type="dxa"/>
            <w:shd w:val="clear" w:color="auto" w:fill="auto"/>
          </w:tcPr>
          <w:p w14:paraId="764EE2C2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280</w:t>
            </w:r>
          </w:p>
        </w:tc>
      </w:tr>
      <w:tr w:rsidR="004D0B4F" w:rsidRPr="004D0B4F" w14:paraId="24638EA8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7355AA07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Расстояние между центрами, мм</w:t>
            </w:r>
          </w:p>
        </w:tc>
        <w:tc>
          <w:tcPr>
            <w:tcW w:w="2663" w:type="dxa"/>
            <w:shd w:val="clear" w:color="auto" w:fill="auto"/>
          </w:tcPr>
          <w:p w14:paraId="3868B7E5" w14:textId="114AD488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1000/1500/2000</w:t>
            </w:r>
          </w:p>
        </w:tc>
      </w:tr>
      <w:tr w:rsidR="004D0B4F" w:rsidRPr="004D0B4F" w14:paraId="196BFA7F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1A647AEE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Диаметр патрона, мм</w:t>
            </w:r>
          </w:p>
        </w:tc>
        <w:tc>
          <w:tcPr>
            <w:tcW w:w="2663" w:type="dxa"/>
            <w:shd w:val="clear" w:color="auto" w:fill="auto"/>
          </w:tcPr>
          <w:p w14:paraId="1BCCC345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250</w:t>
            </w:r>
          </w:p>
        </w:tc>
      </w:tr>
      <w:tr w:rsidR="004D0B4F" w:rsidRPr="004D0B4F" w14:paraId="51528ED6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5E75981A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Ширина станины, мм</w:t>
            </w:r>
          </w:p>
        </w:tc>
        <w:tc>
          <w:tcPr>
            <w:tcW w:w="2663" w:type="dxa"/>
            <w:shd w:val="clear" w:color="auto" w:fill="auto"/>
          </w:tcPr>
          <w:p w14:paraId="6058FF9A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394</w:t>
            </w:r>
          </w:p>
        </w:tc>
      </w:tr>
      <w:tr w:rsidR="004D0B4F" w:rsidRPr="004D0B4F" w14:paraId="59D1F241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673E840D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Размер хвостовика инструмента, мм</w:t>
            </w:r>
          </w:p>
        </w:tc>
        <w:tc>
          <w:tcPr>
            <w:tcW w:w="2663" w:type="dxa"/>
            <w:shd w:val="clear" w:color="auto" w:fill="auto"/>
          </w:tcPr>
          <w:p w14:paraId="645CDE88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25х25</w:t>
            </w:r>
          </w:p>
        </w:tc>
      </w:tr>
      <w:tr w:rsidR="004D0B4F" w:rsidRPr="004D0B4F" w14:paraId="16D7F7DD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66478233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Поворот верхних резцовых салазок, град.</w:t>
            </w:r>
          </w:p>
        </w:tc>
        <w:tc>
          <w:tcPr>
            <w:tcW w:w="2663" w:type="dxa"/>
            <w:shd w:val="clear" w:color="auto" w:fill="auto"/>
          </w:tcPr>
          <w:p w14:paraId="605ACF84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±45</w:t>
            </w:r>
          </w:p>
        </w:tc>
      </w:tr>
      <w:tr w:rsidR="004D0B4F" w:rsidRPr="004D0B4F" w14:paraId="55769A89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764C84E4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Мощность электродвигателя главного привода, кВт</w:t>
            </w:r>
          </w:p>
        </w:tc>
        <w:tc>
          <w:tcPr>
            <w:tcW w:w="2663" w:type="dxa"/>
            <w:shd w:val="clear" w:color="auto" w:fill="auto"/>
          </w:tcPr>
          <w:p w14:paraId="70931417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7,5</w:t>
            </w:r>
          </w:p>
        </w:tc>
      </w:tr>
      <w:tr w:rsidR="004D0B4F" w:rsidRPr="004D0B4F" w14:paraId="08C4C274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42134E10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663" w:type="dxa"/>
            <w:shd w:val="clear" w:color="auto" w:fill="auto"/>
          </w:tcPr>
          <w:p w14:paraId="79A6A2E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82</w:t>
            </w:r>
          </w:p>
        </w:tc>
      </w:tr>
      <w:tr w:rsidR="004D0B4F" w:rsidRPr="001F5599" w14:paraId="2B65FF64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7F648EB7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Фланец шпинделя</w:t>
            </w:r>
          </w:p>
        </w:tc>
        <w:tc>
          <w:tcPr>
            <w:tcW w:w="2663" w:type="dxa"/>
            <w:shd w:val="clear" w:color="auto" w:fill="auto"/>
          </w:tcPr>
          <w:p w14:paraId="4FC3F39F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Camlock D8 (DIN 55029, ISO 702/II)</w:t>
            </w:r>
          </w:p>
        </w:tc>
      </w:tr>
      <w:tr w:rsidR="004D0B4F" w:rsidRPr="004D0B4F" w14:paraId="041E6FD0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03037700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Внутренний конус шпинделя</w:t>
            </w:r>
          </w:p>
        </w:tc>
        <w:tc>
          <w:tcPr>
            <w:tcW w:w="2663" w:type="dxa"/>
            <w:shd w:val="clear" w:color="auto" w:fill="auto"/>
          </w:tcPr>
          <w:p w14:paraId="36F8DC0B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метрический 90 мм (1:20)</w:t>
            </w:r>
          </w:p>
        </w:tc>
      </w:tr>
      <w:tr w:rsidR="004D0B4F" w:rsidRPr="004D0B4F" w14:paraId="05A41DF7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1EB43291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663" w:type="dxa"/>
            <w:shd w:val="clear" w:color="auto" w:fill="auto"/>
          </w:tcPr>
          <w:p w14:paraId="02049A67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26-2000</w:t>
            </w:r>
          </w:p>
        </w:tc>
      </w:tr>
      <w:tr w:rsidR="004D0B4F" w:rsidRPr="004D0B4F" w14:paraId="29F790EC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041E373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663" w:type="dxa"/>
            <w:shd w:val="clear" w:color="auto" w:fill="auto"/>
          </w:tcPr>
          <w:p w14:paraId="16392971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16</w:t>
            </w:r>
          </w:p>
        </w:tc>
      </w:tr>
      <w:tr w:rsidR="004D0B4F" w:rsidRPr="004D0B4F" w14:paraId="2D71EDE6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197F7B83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Пределы шагов метрических резьб, мм</w:t>
            </w:r>
          </w:p>
        </w:tc>
        <w:tc>
          <w:tcPr>
            <w:tcW w:w="2663" w:type="dxa"/>
            <w:shd w:val="clear" w:color="auto" w:fill="auto"/>
          </w:tcPr>
          <w:p w14:paraId="4AB218E5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0,35-80</w:t>
            </w:r>
          </w:p>
        </w:tc>
      </w:tr>
      <w:tr w:rsidR="004D0B4F" w:rsidRPr="004D0B4F" w14:paraId="10965829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06C048D4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Пределы шагов дюймовых резьб, ниток/дюйм</w:t>
            </w:r>
          </w:p>
        </w:tc>
        <w:tc>
          <w:tcPr>
            <w:tcW w:w="2663" w:type="dxa"/>
            <w:shd w:val="clear" w:color="auto" w:fill="auto"/>
          </w:tcPr>
          <w:p w14:paraId="19B6B04E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7/16-80</w:t>
            </w:r>
          </w:p>
        </w:tc>
      </w:tr>
      <w:tr w:rsidR="004D0B4F" w:rsidRPr="004D0B4F" w14:paraId="2E518A80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72C0DCBB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Пределы шагов модульных резьб, модуль</w:t>
            </w:r>
          </w:p>
        </w:tc>
        <w:tc>
          <w:tcPr>
            <w:tcW w:w="2663" w:type="dxa"/>
            <w:shd w:val="clear" w:color="auto" w:fill="auto"/>
          </w:tcPr>
          <w:p w14:paraId="6BE0E8D8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0,2-40</w:t>
            </w:r>
          </w:p>
        </w:tc>
      </w:tr>
      <w:tr w:rsidR="004D0B4F" w:rsidRPr="004D0B4F" w14:paraId="0DF07A9D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093B16DD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Пределы шагов питчевых резьб, питч диаметральный</w:t>
            </w:r>
          </w:p>
        </w:tc>
        <w:tc>
          <w:tcPr>
            <w:tcW w:w="2663" w:type="dxa"/>
            <w:shd w:val="clear" w:color="auto" w:fill="auto"/>
          </w:tcPr>
          <w:p w14:paraId="3AE8BEE7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7/8-160</w:t>
            </w:r>
          </w:p>
        </w:tc>
      </w:tr>
      <w:tr w:rsidR="004D0B4F" w:rsidRPr="004D0B4F" w14:paraId="328017E0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5D9C9294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 xml:space="preserve">Скорость подачи по осям Х, </w:t>
            </w: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, мм/об</w:t>
            </w:r>
          </w:p>
        </w:tc>
        <w:tc>
          <w:tcPr>
            <w:tcW w:w="2663" w:type="dxa"/>
            <w:shd w:val="clear" w:color="auto" w:fill="auto"/>
          </w:tcPr>
          <w:p w14:paraId="5AB024C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0,044-1,48/0,022-0,74</w:t>
            </w:r>
          </w:p>
        </w:tc>
      </w:tr>
      <w:tr w:rsidR="004D0B4F" w:rsidRPr="004D0B4F" w14:paraId="2ADF69B5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7720B294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Торец шпинделя</w:t>
            </w:r>
          </w:p>
        </w:tc>
        <w:tc>
          <w:tcPr>
            <w:tcW w:w="2663" w:type="dxa"/>
            <w:shd w:val="clear" w:color="auto" w:fill="auto"/>
          </w:tcPr>
          <w:p w14:paraId="3C6FDF8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D8</w:t>
            </w:r>
          </w:p>
        </w:tc>
      </w:tr>
      <w:tr w:rsidR="004D0B4F" w:rsidRPr="004D0B4F" w14:paraId="4FFD606F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57E6FD8C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Конус шпинделя</w:t>
            </w:r>
          </w:p>
        </w:tc>
        <w:tc>
          <w:tcPr>
            <w:tcW w:w="2663" w:type="dxa"/>
            <w:shd w:val="clear" w:color="auto" w:fill="auto"/>
          </w:tcPr>
          <w:p w14:paraId="5399D7EC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1:20</w:t>
            </w:r>
          </w:p>
        </w:tc>
      </w:tr>
      <w:tr w:rsidR="004D0B4F" w:rsidRPr="004D0B4F" w14:paraId="23F1A5FC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46696B26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бабки, мм</w:t>
            </w:r>
          </w:p>
        </w:tc>
        <w:tc>
          <w:tcPr>
            <w:tcW w:w="2663" w:type="dxa"/>
            <w:shd w:val="clear" w:color="auto" w:fill="auto"/>
          </w:tcPr>
          <w:p w14:paraId="55406F10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75</w:t>
            </w:r>
          </w:p>
        </w:tc>
      </w:tr>
      <w:tr w:rsidR="004D0B4F" w:rsidRPr="004D0B4F" w14:paraId="4B05652D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087980FA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Конус задней бабки</w:t>
            </w:r>
          </w:p>
        </w:tc>
        <w:tc>
          <w:tcPr>
            <w:tcW w:w="2663" w:type="dxa"/>
            <w:shd w:val="clear" w:color="auto" w:fill="auto"/>
          </w:tcPr>
          <w:p w14:paraId="3855B4C9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МТ5</w:t>
            </w:r>
          </w:p>
        </w:tc>
      </w:tr>
      <w:tr w:rsidR="004D0B4F" w:rsidRPr="004D0B4F" w14:paraId="453EB267" w14:textId="77777777" w:rsidTr="00005BAB">
        <w:trPr>
          <w:trHeight w:val="70"/>
          <w:jc w:val="center"/>
        </w:trPr>
        <w:tc>
          <w:tcPr>
            <w:tcW w:w="7230" w:type="dxa"/>
            <w:shd w:val="clear" w:color="auto" w:fill="auto"/>
          </w:tcPr>
          <w:p w14:paraId="2907473E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663" w:type="dxa"/>
            <w:shd w:val="clear" w:color="auto" w:fill="auto"/>
          </w:tcPr>
          <w:p w14:paraId="1744CB7A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150</w:t>
            </w:r>
          </w:p>
        </w:tc>
      </w:tr>
      <w:tr w:rsidR="004D0B4F" w:rsidRPr="004D0B4F" w14:paraId="47172AE0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114F0445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663" w:type="dxa"/>
            <w:shd w:val="clear" w:color="auto" w:fill="auto"/>
          </w:tcPr>
          <w:p w14:paraId="1F637F4B" w14:textId="2C0687CD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2930/3430/3930</w:t>
            </w:r>
            <w:r w:rsidR="00005BAB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х</w:t>
            </w:r>
            <w:r w:rsidR="00005BAB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1223</w:t>
            </w:r>
            <w:r w:rsidR="00005BAB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х</w:t>
            </w:r>
            <w:r w:rsidR="00005BAB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1295</w:t>
            </w:r>
          </w:p>
        </w:tc>
      </w:tr>
      <w:tr w:rsidR="004D0B4F" w:rsidRPr="004D0B4F" w14:paraId="29A0F4DF" w14:textId="77777777" w:rsidTr="00830338">
        <w:trPr>
          <w:jc w:val="center"/>
        </w:trPr>
        <w:tc>
          <w:tcPr>
            <w:tcW w:w="7230" w:type="dxa"/>
            <w:shd w:val="clear" w:color="auto" w:fill="auto"/>
          </w:tcPr>
          <w:p w14:paraId="5ED4A9EA" w14:textId="77777777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663" w:type="dxa"/>
            <w:shd w:val="clear" w:color="auto" w:fill="auto"/>
          </w:tcPr>
          <w:p w14:paraId="1F876E58" w14:textId="5082B80A" w:rsidR="004D0B4F" w:rsidRPr="004D0B4F" w:rsidRDefault="004D0B4F" w:rsidP="00005BAB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4D0B4F">
              <w:rPr>
                <w:rFonts w:ascii="Montserrat" w:eastAsia="Lucida Sans Unicode" w:hAnsi="Montserrat" w:cs="Times New Roman"/>
                <w:kern w:val="1"/>
              </w:rPr>
              <w:t>2</w:t>
            </w: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17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0/2</w:t>
            </w: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4</w:t>
            </w:r>
            <w:r w:rsidRPr="004D0B4F">
              <w:rPr>
                <w:rFonts w:ascii="Montserrat" w:eastAsia="Lucida Sans Unicode" w:hAnsi="Montserrat" w:cs="Times New Roman"/>
                <w:kern w:val="1"/>
              </w:rPr>
              <w:t>20/</w:t>
            </w:r>
            <w:r w:rsidRPr="004D0B4F">
              <w:rPr>
                <w:rFonts w:ascii="Montserrat" w:eastAsia="Lucida Sans Unicode" w:hAnsi="Montserrat" w:cs="Times New Roman"/>
                <w:kern w:val="1"/>
                <w:lang w:val="en-US"/>
              </w:rPr>
              <w:t>2620</w:t>
            </w:r>
          </w:p>
        </w:tc>
      </w:tr>
    </w:tbl>
    <w:p w14:paraId="41D3047A" w14:textId="346023F0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304A1626" w14:textId="6AE8FD83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E67A130" w:rsidR="00160D87" w:rsidRPr="009E5FAA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УЦИ (устройство цифровой индикации)</w:t>
            </w:r>
          </w:p>
        </w:tc>
      </w:tr>
      <w:tr w:rsidR="00160D87" w:rsidRPr="00DB1DB0" w14:paraId="660CA8FE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612B24E6" w:rsidR="00160D87" w:rsidRPr="00BF7C67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Система подачи СОЖ</w:t>
            </w:r>
          </w:p>
        </w:tc>
      </w:tr>
      <w:tr w:rsidR="00160D87" w:rsidRPr="00DB1DB0" w14:paraId="6F436A8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1B758464" w:rsidR="00160D87" w:rsidRPr="00BF7C67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3-х кулачковый патрон ф250мм</w:t>
            </w:r>
          </w:p>
        </w:tc>
      </w:tr>
      <w:tr w:rsidR="00160D87" w:rsidRPr="00DB1DB0" w14:paraId="430F03D3" w14:textId="77777777" w:rsidTr="00BF7C6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0642DBFF" w:rsidR="00160D87" w:rsidRPr="00BF7C67" w:rsidRDefault="00BF7C67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4-х кулачковый патрон ф315мм</w:t>
            </w:r>
          </w:p>
        </w:tc>
      </w:tr>
      <w:tr w:rsidR="00160D87" w:rsidRPr="00DB1DB0" w14:paraId="57FBE6C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2C497A7D" w:rsidR="00160D87" w:rsidRPr="00BF7C67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Планшайба ф480мм</w:t>
            </w:r>
          </w:p>
        </w:tc>
      </w:tr>
      <w:tr w:rsidR="00160D87" w:rsidRPr="00DB1DB0" w14:paraId="621BB85D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646C2EDD" w:rsidR="00160D87" w:rsidRPr="00BF7C67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Люнет подвижный ф20-100</w:t>
            </w:r>
          </w:p>
        </w:tc>
      </w:tr>
      <w:tr w:rsidR="00160D87" w:rsidRPr="00DB1DB0" w14:paraId="2975AE44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14BDDCAC" w:rsidR="00160D87" w:rsidRPr="00BF7C67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Люнет неподвижный ф30-200</w:t>
            </w:r>
          </w:p>
        </w:tc>
      </w:tr>
      <w:tr w:rsidR="00160D87" w:rsidRPr="00DB1DB0" w14:paraId="036341C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4F7286A0" w:rsidR="00160D87" w:rsidRPr="00BF7C67" w:rsidRDefault="00BF7C67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Переходная втулка для шпинделя</w:t>
            </w:r>
          </w:p>
        </w:tc>
      </w:tr>
      <w:tr w:rsidR="00160D87" w:rsidRPr="00DB1DB0" w14:paraId="26E12177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68604A0" w:rsidR="00160D87" w:rsidRPr="00BF7C67" w:rsidRDefault="00BF7C67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Рычаг ускоренных подач</w:t>
            </w:r>
          </w:p>
        </w:tc>
      </w:tr>
      <w:tr w:rsidR="00160D87" w:rsidRPr="00DB1DB0" w14:paraId="6A941641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5A68F6A0" w:rsidR="00160D87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Пресс-масленка</w:t>
            </w:r>
          </w:p>
        </w:tc>
      </w:tr>
      <w:tr w:rsidR="00160D87" w:rsidRPr="00DB1DB0" w14:paraId="5A30EE2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0716E1E" w:rsidR="00160D87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Освещение рабочей зоны</w:t>
            </w:r>
          </w:p>
        </w:tc>
      </w:tr>
      <w:tr w:rsidR="00840243" w:rsidRPr="00DB1DB0" w14:paraId="4783CBAC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10761F00" w:rsidR="00840243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Защитный кожух патрона</w:t>
            </w:r>
          </w:p>
        </w:tc>
      </w:tr>
      <w:tr w:rsidR="00840243" w:rsidRPr="00DB1DB0" w14:paraId="1AE1D45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77350CA1" w:rsidR="00840243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Защитный кожух резцедержателя</w:t>
            </w:r>
          </w:p>
        </w:tc>
      </w:tr>
      <w:tr w:rsidR="00840243" w:rsidRPr="00DB1DB0" w14:paraId="511857E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0A5B7900" w:rsidR="00840243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Lucida Sans Unicode" w:hAnsi="Montserrat" w:cs="Times New Roman"/>
                <w:color w:val="262626"/>
                <w:kern w:val="1"/>
                <w:sz w:val="20"/>
                <w:szCs w:val="20"/>
                <w:lang w:val="ru-RU"/>
              </w:rPr>
              <w:t>Защитный кожух от разбрызгивания СОЖ сзади станка</w:t>
            </w:r>
          </w:p>
        </w:tc>
      </w:tr>
      <w:tr w:rsidR="00840243" w:rsidRPr="00DB1DB0" w14:paraId="0124CC1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4F4BFC25" w:rsidR="00840243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Ножная педаль</w:t>
            </w:r>
          </w:p>
        </w:tc>
      </w:tr>
      <w:tr w:rsidR="00BF7C67" w:rsidRPr="00DB1DB0" w14:paraId="161DECFC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BE9097D" w14:textId="0E0BB36F" w:rsidR="00BF7C67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Комплект опор для монтажа станка</w:t>
            </w:r>
          </w:p>
        </w:tc>
      </w:tr>
      <w:tr w:rsidR="00BF7C67" w:rsidRPr="00DB1DB0" w14:paraId="03E991CB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5193A98" w14:textId="594E9A43" w:rsidR="00BF7C67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Упорный центр</w:t>
            </w:r>
          </w:p>
        </w:tc>
      </w:tr>
      <w:tr w:rsidR="00BF7C67" w:rsidRPr="00DB1DB0" w14:paraId="12958F3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8AD18B" w14:textId="54CC46CC" w:rsidR="00BF7C67" w:rsidRPr="00BF7C67" w:rsidRDefault="00BF7C67" w:rsidP="00160D87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299ACE3" w14:textId="377F78F0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710791" w:rsidRPr="00DB1DB0" w14:paraId="698549E1" w14:textId="77777777" w:rsidTr="00710791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710791" w:rsidRPr="00DB1DB0" w:rsidRDefault="00710791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710791" w:rsidRPr="00DB1DB0" w:rsidRDefault="0071079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710791" w:rsidRPr="00DB1DB0" w:rsidRDefault="00710791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710791" w:rsidRPr="00DB1DB0" w14:paraId="233EB584" w14:textId="77777777" w:rsidTr="0071079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15502806" w:rsidR="00710791" w:rsidRPr="00DB1DB0" w:rsidRDefault="0071079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F7C67">
              <w:rPr>
                <w:rFonts w:ascii="Montserrat" w:hAnsi="Montserrat"/>
                <w:b/>
                <w:bCs/>
                <w:sz w:val="24"/>
                <w:szCs w:val="24"/>
              </w:rPr>
              <w:t xml:space="preserve">KC50B/1000 (CDS6250B/1000) Токарно-винторезный станок с УЦИ 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AA3EE10" w:rsidR="00710791" w:rsidRPr="00B02A64" w:rsidRDefault="001F5599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143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885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710791" w:rsidRPr="00DB1DB0" w14:paraId="2E4DC2DA" w14:textId="77777777" w:rsidTr="0071079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B1A3D" w14:textId="270235B5" w:rsidR="00710791" w:rsidRPr="00BF7C67" w:rsidRDefault="00710791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02A64">
              <w:rPr>
                <w:rFonts w:ascii="Montserrat" w:hAnsi="Montserrat"/>
                <w:b/>
                <w:bCs/>
                <w:sz w:val="24"/>
                <w:szCs w:val="24"/>
              </w:rPr>
              <w:t>KC50B/1500 (CDS6250B/1500) Токарно-винторезный станок с УЦИ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A400C" w14:textId="486E6434" w:rsidR="00710791" w:rsidRPr="009771BD" w:rsidRDefault="001F5599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165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251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  <w:tr w:rsidR="00710791" w:rsidRPr="00DB1DB0" w14:paraId="470B2CC3" w14:textId="77777777" w:rsidTr="00710791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C43DA" w14:textId="48E2A817" w:rsidR="00710791" w:rsidRPr="00BF7C67" w:rsidRDefault="00710791" w:rsidP="00B02A6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02A64">
              <w:rPr>
                <w:rFonts w:ascii="Montserrat" w:hAnsi="Montserrat"/>
                <w:b/>
                <w:bCs/>
                <w:sz w:val="24"/>
                <w:szCs w:val="24"/>
              </w:rPr>
              <w:t>KC50B/2000 (CDS6250B/2000) Токарно-винторезный станок с УЦИ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3E721" w14:textId="73CB9066" w:rsidR="00710791" w:rsidRPr="009771BD" w:rsidRDefault="001F5599" w:rsidP="00B02A64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180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1F5599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869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7EA7A2BE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870993A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2475DB73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4732A828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A44EE3"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2F23B" w14:textId="77777777" w:rsidR="00A44EE3" w:rsidRDefault="00A44EE3" w:rsidP="00E8250D">
      <w:pPr>
        <w:spacing w:after="0" w:line="240" w:lineRule="auto"/>
      </w:pPr>
      <w:r>
        <w:separator/>
      </w:r>
    </w:p>
  </w:endnote>
  <w:endnote w:type="continuationSeparator" w:id="0">
    <w:p w14:paraId="633EB91D" w14:textId="77777777" w:rsidR="00A44EE3" w:rsidRDefault="00A44EE3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3FBD97C" w:rsidR="00E8250D" w:rsidRPr="001F5599" w:rsidRDefault="001F5599" w:rsidP="001F5599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B329F93" wp14:editId="34DE8CEC">
          <wp:simplePos x="0" y="0"/>
          <wp:positionH relativeFrom="column">
            <wp:posOffset>1905</wp:posOffset>
          </wp:positionH>
          <wp:positionV relativeFrom="paragraph">
            <wp:posOffset>-57404</wp:posOffset>
          </wp:positionV>
          <wp:extent cx="5932805" cy="621665"/>
          <wp:effectExtent l="0" t="0" r="0" b="6985"/>
          <wp:wrapNone/>
          <wp:docPr id="53360013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E54C3" w14:textId="77777777" w:rsidR="00A44EE3" w:rsidRDefault="00A44EE3" w:rsidP="00E8250D">
      <w:pPr>
        <w:spacing w:after="0" w:line="240" w:lineRule="auto"/>
      </w:pPr>
      <w:r>
        <w:separator/>
      </w:r>
    </w:p>
  </w:footnote>
  <w:footnote w:type="continuationSeparator" w:id="0">
    <w:p w14:paraId="30EA7CB1" w14:textId="77777777" w:rsidR="00A44EE3" w:rsidRDefault="00A44EE3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ADFB421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</w:t>
    </w:r>
    <w:r w:rsidR="00690B70">
      <w:rPr>
        <w:rFonts w:ascii="Montserrat" w:hAnsi="Montserrat"/>
        <w:sz w:val="20"/>
      </w:rPr>
      <w:t xml:space="preserve">О-ВИНТОРЕЗНЫЙ СТАНОК </w:t>
    </w:r>
    <w:r w:rsidR="00690B70" w:rsidRPr="00690B70">
      <w:rPr>
        <w:rFonts w:ascii="Montserrat ExtraBold" w:hAnsi="Montserrat ExtraBold"/>
        <w:b/>
        <w:bCs/>
        <w:spacing w:val="-4"/>
        <w:sz w:val="20"/>
      </w:rPr>
      <w:t>КС50В (</w:t>
    </w:r>
    <w:r w:rsidR="00690B70" w:rsidRPr="00690B70">
      <w:rPr>
        <w:rFonts w:ascii="Montserrat ExtraBold" w:hAnsi="Montserrat ExtraBold"/>
        <w:b/>
        <w:bCs/>
        <w:spacing w:val="-4"/>
        <w:sz w:val="20"/>
        <w:lang w:val="en-US"/>
      </w:rPr>
      <w:t>CDS</w:t>
    </w:r>
    <w:r w:rsidR="00690B70" w:rsidRPr="00690B70">
      <w:rPr>
        <w:rFonts w:ascii="Montserrat ExtraBold" w:hAnsi="Montserrat ExtraBold"/>
        <w:b/>
        <w:bCs/>
        <w:spacing w:val="-4"/>
        <w:sz w:val="20"/>
      </w:rPr>
      <w:t>6250</w:t>
    </w:r>
    <w:r w:rsidR="00690B70" w:rsidRPr="00690B70">
      <w:rPr>
        <w:rFonts w:ascii="Montserrat ExtraBold" w:hAnsi="Montserrat ExtraBold"/>
        <w:b/>
        <w:bCs/>
        <w:spacing w:val="-4"/>
        <w:sz w:val="20"/>
        <w:lang w:val="en-US"/>
      </w:rPr>
      <w:t>B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470F9D22" w:rsidR="00CC08BC" w:rsidRDefault="000C4AED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3D0BEE4E" wp14:editId="0912F1D9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0185080">
    <w:abstractNumId w:val="3"/>
  </w:num>
  <w:num w:numId="2" w16cid:durableId="231889798">
    <w:abstractNumId w:val="0"/>
  </w:num>
  <w:num w:numId="3" w16cid:durableId="1703750555">
    <w:abstractNumId w:val="6"/>
  </w:num>
  <w:num w:numId="4" w16cid:durableId="771976696">
    <w:abstractNumId w:val="7"/>
  </w:num>
  <w:num w:numId="5" w16cid:durableId="305739167">
    <w:abstractNumId w:val="4"/>
  </w:num>
  <w:num w:numId="6" w16cid:durableId="1380058215">
    <w:abstractNumId w:val="9"/>
  </w:num>
  <w:num w:numId="7" w16cid:durableId="1358582282">
    <w:abstractNumId w:val="2"/>
  </w:num>
  <w:num w:numId="8" w16cid:durableId="70083360">
    <w:abstractNumId w:val="1"/>
  </w:num>
  <w:num w:numId="9" w16cid:durableId="834340069">
    <w:abstractNumId w:val="5"/>
  </w:num>
  <w:num w:numId="10" w16cid:durableId="1184394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02F83"/>
    <w:rsid w:val="00005BAB"/>
    <w:rsid w:val="0002138A"/>
    <w:rsid w:val="00021A49"/>
    <w:rsid w:val="00025107"/>
    <w:rsid w:val="000326B4"/>
    <w:rsid w:val="00047D5D"/>
    <w:rsid w:val="00097BB5"/>
    <w:rsid w:val="000A4FA4"/>
    <w:rsid w:val="000C4AED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1D7FE4"/>
    <w:rsid w:val="001F5599"/>
    <w:rsid w:val="002047AD"/>
    <w:rsid w:val="002209CA"/>
    <w:rsid w:val="002228AA"/>
    <w:rsid w:val="00236B97"/>
    <w:rsid w:val="002C20E2"/>
    <w:rsid w:val="002C5801"/>
    <w:rsid w:val="002F44B9"/>
    <w:rsid w:val="00354946"/>
    <w:rsid w:val="00367D3D"/>
    <w:rsid w:val="00380FC7"/>
    <w:rsid w:val="003837A7"/>
    <w:rsid w:val="00395BBB"/>
    <w:rsid w:val="003A52C3"/>
    <w:rsid w:val="003A562B"/>
    <w:rsid w:val="003B68F6"/>
    <w:rsid w:val="003D14EA"/>
    <w:rsid w:val="00434A76"/>
    <w:rsid w:val="004613D0"/>
    <w:rsid w:val="00464D98"/>
    <w:rsid w:val="00490AA9"/>
    <w:rsid w:val="004B6173"/>
    <w:rsid w:val="004D0B4F"/>
    <w:rsid w:val="004E792B"/>
    <w:rsid w:val="005169E4"/>
    <w:rsid w:val="0051728F"/>
    <w:rsid w:val="0054048C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90B70"/>
    <w:rsid w:val="006B3B15"/>
    <w:rsid w:val="006C3AB2"/>
    <w:rsid w:val="006C5203"/>
    <w:rsid w:val="00710791"/>
    <w:rsid w:val="00721390"/>
    <w:rsid w:val="0073596C"/>
    <w:rsid w:val="0075560A"/>
    <w:rsid w:val="007931CD"/>
    <w:rsid w:val="007A1DEF"/>
    <w:rsid w:val="007A31A3"/>
    <w:rsid w:val="007B6CAE"/>
    <w:rsid w:val="007C5157"/>
    <w:rsid w:val="007C5541"/>
    <w:rsid w:val="00811C64"/>
    <w:rsid w:val="0081559A"/>
    <w:rsid w:val="00815880"/>
    <w:rsid w:val="00830054"/>
    <w:rsid w:val="00830338"/>
    <w:rsid w:val="00834D46"/>
    <w:rsid w:val="00840243"/>
    <w:rsid w:val="00860776"/>
    <w:rsid w:val="009460AA"/>
    <w:rsid w:val="0094677F"/>
    <w:rsid w:val="00950E21"/>
    <w:rsid w:val="00966BF8"/>
    <w:rsid w:val="009771BD"/>
    <w:rsid w:val="00982E92"/>
    <w:rsid w:val="009A46F5"/>
    <w:rsid w:val="009A4AEC"/>
    <w:rsid w:val="009B78E8"/>
    <w:rsid w:val="009C2A64"/>
    <w:rsid w:val="009D1245"/>
    <w:rsid w:val="009D7FE7"/>
    <w:rsid w:val="009E3C2C"/>
    <w:rsid w:val="009E5FAA"/>
    <w:rsid w:val="009F0BC3"/>
    <w:rsid w:val="009F532A"/>
    <w:rsid w:val="00A34679"/>
    <w:rsid w:val="00A44BC9"/>
    <w:rsid w:val="00A44EE3"/>
    <w:rsid w:val="00A82DE6"/>
    <w:rsid w:val="00AA171A"/>
    <w:rsid w:val="00AA6472"/>
    <w:rsid w:val="00AB29E0"/>
    <w:rsid w:val="00AC537B"/>
    <w:rsid w:val="00B02A64"/>
    <w:rsid w:val="00B12CF2"/>
    <w:rsid w:val="00B21D6F"/>
    <w:rsid w:val="00B30986"/>
    <w:rsid w:val="00B629DC"/>
    <w:rsid w:val="00B62C7E"/>
    <w:rsid w:val="00B676D6"/>
    <w:rsid w:val="00B71A1C"/>
    <w:rsid w:val="00B95DDE"/>
    <w:rsid w:val="00BC2D11"/>
    <w:rsid w:val="00BF7C67"/>
    <w:rsid w:val="00C07311"/>
    <w:rsid w:val="00C24361"/>
    <w:rsid w:val="00C274E5"/>
    <w:rsid w:val="00C35134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3D6E"/>
    <w:rsid w:val="00D464B1"/>
    <w:rsid w:val="00D8205A"/>
    <w:rsid w:val="00D83A0D"/>
    <w:rsid w:val="00D84C25"/>
    <w:rsid w:val="00DB1DB0"/>
    <w:rsid w:val="00E06DCA"/>
    <w:rsid w:val="00E26F3F"/>
    <w:rsid w:val="00E332C3"/>
    <w:rsid w:val="00E34E8E"/>
    <w:rsid w:val="00E43E9C"/>
    <w:rsid w:val="00E504CB"/>
    <w:rsid w:val="00E554A6"/>
    <w:rsid w:val="00E8250D"/>
    <w:rsid w:val="00E84C31"/>
    <w:rsid w:val="00EA77DE"/>
    <w:rsid w:val="00ED2568"/>
    <w:rsid w:val="00F010DB"/>
    <w:rsid w:val="00F02735"/>
    <w:rsid w:val="00F05EC4"/>
    <w:rsid w:val="00F47E99"/>
    <w:rsid w:val="00F9139D"/>
    <w:rsid w:val="00FB45CC"/>
    <w:rsid w:val="00FC4AE1"/>
    <w:rsid w:val="00FC7CB1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D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34D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9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88</cp:revision>
  <cp:lastPrinted>2023-09-07T08:43:00Z</cp:lastPrinted>
  <dcterms:created xsi:type="dcterms:W3CDTF">2023-09-11T12:18:00Z</dcterms:created>
  <dcterms:modified xsi:type="dcterms:W3CDTF">2024-01-18T15:41:00Z</dcterms:modified>
</cp:coreProperties>
</file>